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180"/>
        <w:tblW w:w="0" w:type="auto"/>
        <w:tblLook w:val="04A0" w:firstRow="1" w:lastRow="0" w:firstColumn="1" w:lastColumn="0" w:noHBand="0" w:noVBand="1"/>
      </w:tblPr>
      <w:tblGrid>
        <w:gridCol w:w="392"/>
        <w:gridCol w:w="3260"/>
      </w:tblGrid>
      <w:tr w:rsidR="008C7C87" w:rsidTr="008C7C87">
        <w:tc>
          <w:tcPr>
            <w:tcW w:w="392" w:type="dxa"/>
            <w:shd w:val="clear" w:color="auto" w:fill="00B0F0"/>
          </w:tcPr>
          <w:p w:rsidR="008C7C87" w:rsidRDefault="008C7C87" w:rsidP="008C7C8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00B0F0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地點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北埔鄉北埔冷泉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新豐海水浴場附近水域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尖石鄉內灣村雞油樹下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尖石鄉檢查哨上游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關西鎮東安橋下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新埔鎮寶石橋附近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橫山鄉內灣村吊橋下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五峰鄉清泉橋下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竹東鎮上坪溪流域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寶山鄉寶山水庫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峨眉鄉</w:t>
            </w:r>
            <w:proofErr w:type="gramStart"/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峨</w:t>
            </w:r>
            <w:proofErr w:type="gramEnd"/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眉水庫</w:t>
            </w:r>
          </w:p>
        </w:tc>
      </w:tr>
      <w:tr w:rsidR="008C7C87" w:rsidTr="008C7C87">
        <w:tc>
          <w:tcPr>
            <w:tcW w:w="392" w:type="dxa"/>
          </w:tcPr>
          <w:p w:rsidR="008C7C87" w:rsidRPr="008C7C87" w:rsidRDefault="008C7C87" w:rsidP="008C7C87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Chars="0"/>
              <w:rPr>
                <w:rFonts w:ascii="Times New Roman" w:eastAsia="新細明體" w:hAnsi="Times New Roman" w:cs="Times New Roman"/>
                <w:color w:val="5E5A76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7C87" w:rsidRPr="008C7C87" w:rsidRDefault="008C7C87" w:rsidP="008C7C87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8C7C8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頭前溪流域</w:t>
            </w:r>
          </w:p>
        </w:tc>
      </w:tr>
    </w:tbl>
    <w:p w:rsidR="00CD7EF3" w:rsidRPr="008C7C87" w:rsidRDefault="008C7C87" w:rsidP="008C7C87">
      <w:pPr>
        <w:jc w:val="center"/>
        <w:rPr>
          <w:rFonts w:ascii="標楷體" w:eastAsia="標楷體" w:hAnsi="標楷體"/>
        </w:rPr>
      </w:pPr>
      <w:bookmarkStart w:id="0" w:name="_GoBack"/>
      <w:r w:rsidRPr="008C7C87">
        <w:rPr>
          <w:rFonts w:ascii="標楷體" w:eastAsia="標楷體" w:hAnsi="標楷體" w:hint="eastAsia"/>
          <w:sz w:val="28"/>
        </w:rPr>
        <w:t>新竹縣危險水域一覽表</w:t>
      </w:r>
      <w:bookmarkEnd w:id="0"/>
    </w:p>
    <w:sectPr w:rsidR="00CD7EF3" w:rsidRPr="008C7C87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5E7D"/>
    <w:multiLevelType w:val="hybridMultilevel"/>
    <w:tmpl w:val="CDF84CBE"/>
    <w:lvl w:ilvl="0" w:tplc="685E695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7"/>
    <w:rsid w:val="0042107F"/>
    <w:rsid w:val="008C7C87"/>
    <w:rsid w:val="00BC77B8"/>
    <w:rsid w:val="00BD53A7"/>
    <w:rsid w:val="00CD7EF3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0FE41-7A00-4054-9C0B-B57A6D1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C87"/>
  </w:style>
  <w:style w:type="table" w:styleId="a3">
    <w:name w:val="Table Grid"/>
    <w:basedOn w:val="a1"/>
    <w:uiPriority w:val="59"/>
    <w:rsid w:val="008C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C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Administrator</cp:lastModifiedBy>
  <cp:revision>2</cp:revision>
  <dcterms:created xsi:type="dcterms:W3CDTF">2015-06-10T13:25:00Z</dcterms:created>
  <dcterms:modified xsi:type="dcterms:W3CDTF">2015-06-10T13:25:00Z</dcterms:modified>
</cp:coreProperties>
</file>