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E66D" w14:textId="68A92B75" w:rsidR="00653A02" w:rsidRPr="00653A02" w:rsidRDefault="00653A02" w:rsidP="00653A02">
      <w:pPr>
        <w:rPr>
          <w:rFonts w:ascii="標楷體" w:eastAsia="標楷體" w:hAnsi="標楷體"/>
          <w:szCs w:val="24"/>
        </w:rPr>
      </w:pPr>
      <w:r w:rsidRPr="00653A02">
        <w:rPr>
          <w:rFonts w:ascii="標楷體" w:eastAsia="標楷體" w:hAnsi="標楷體" w:hint="eastAsia"/>
          <w:szCs w:val="24"/>
        </w:rPr>
        <w:t>附件</w:t>
      </w:r>
      <w:r w:rsidR="00507119">
        <w:rPr>
          <w:rFonts w:ascii="標楷體" w:eastAsia="標楷體" w:hAnsi="標楷體" w:hint="eastAsia"/>
          <w:szCs w:val="24"/>
        </w:rPr>
        <w:t>一</w:t>
      </w:r>
    </w:p>
    <w:p w14:paraId="0DF0F6D1" w14:textId="48DC3AD0" w:rsidR="00560683" w:rsidRPr="00560683" w:rsidRDefault="00560683" w:rsidP="00560683">
      <w:pPr>
        <w:jc w:val="center"/>
        <w:rPr>
          <w:rFonts w:ascii="標楷體" w:eastAsia="標楷體" w:hAnsi="標楷體"/>
          <w:b/>
          <w:bCs/>
          <w:sz w:val="40"/>
          <w:szCs w:val="40"/>
        </w:rPr>
      </w:pPr>
      <w:r w:rsidRPr="00560683">
        <w:rPr>
          <w:rFonts w:ascii="標楷體" w:eastAsia="標楷體" w:hAnsi="標楷體" w:hint="eastAsia"/>
          <w:b/>
          <w:bCs/>
          <w:sz w:val="40"/>
          <w:szCs w:val="40"/>
        </w:rPr>
        <w:t>桃園市「學生卡」個人資料利用</w:t>
      </w:r>
      <w:r w:rsidR="006C1961">
        <w:rPr>
          <w:rFonts w:ascii="標楷體" w:eastAsia="標楷體" w:hAnsi="標楷體" w:hint="eastAsia"/>
          <w:b/>
          <w:bCs/>
          <w:sz w:val="40"/>
          <w:szCs w:val="40"/>
        </w:rPr>
        <w:t>及卡別選擇</w:t>
      </w:r>
      <w:r w:rsidRPr="00560683">
        <w:rPr>
          <w:rFonts w:ascii="標楷體" w:eastAsia="標楷體" w:hAnsi="標楷體" w:hint="eastAsia"/>
          <w:b/>
          <w:bCs/>
          <w:sz w:val="40"/>
          <w:szCs w:val="40"/>
        </w:rPr>
        <w:t>同意書</w:t>
      </w:r>
    </w:p>
    <w:p w14:paraId="2B191A93" w14:textId="77777777" w:rsidR="00560683" w:rsidRPr="00560683" w:rsidRDefault="00560683" w:rsidP="00560683">
      <w:pPr>
        <w:jc w:val="both"/>
        <w:rPr>
          <w:rFonts w:ascii="標楷體" w:eastAsia="標楷體" w:hAnsi="標楷體"/>
        </w:rPr>
      </w:pPr>
    </w:p>
    <w:p w14:paraId="29CA8DB9" w14:textId="330BC7A2" w:rsidR="00B23C14" w:rsidRPr="00B07AD3" w:rsidRDefault="00560683" w:rsidP="00B07AD3">
      <w:pPr>
        <w:pStyle w:val="a8"/>
        <w:numPr>
          <w:ilvl w:val="0"/>
          <w:numId w:val="3"/>
        </w:numPr>
        <w:spacing w:line="0" w:lineRule="atLeast"/>
        <w:ind w:leftChars="0"/>
        <w:jc w:val="both"/>
        <w:rPr>
          <w:rFonts w:ascii="標楷體" w:eastAsia="標楷體" w:hAnsi="標楷體"/>
          <w:sz w:val="32"/>
          <w:szCs w:val="32"/>
        </w:rPr>
      </w:pPr>
      <w:r w:rsidRPr="00B07AD3">
        <w:rPr>
          <w:rFonts w:ascii="標楷體" w:eastAsia="標楷體" w:hAnsi="標楷體" w:hint="eastAsia"/>
          <w:sz w:val="32"/>
          <w:szCs w:val="32"/>
        </w:rPr>
        <w:t>學生卡為市民卡卡別之一，本卡作為學生證</w:t>
      </w:r>
      <w:r w:rsidR="004B4D78">
        <w:rPr>
          <w:rFonts w:ascii="標楷體" w:eastAsia="標楷體" w:hAnsi="標楷體" w:hint="eastAsia"/>
          <w:sz w:val="32"/>
          <w:szCs w:val="32"/>
        </w:rPr>
        <w:t>、學校圖書館</w:t>
      </w:r>
      <w:r w:rsidRPr="00B07AD3">
        <w:rPr>
          <w:rFonts w:ascii="標楷體" w:eastAsia="標楷體" w:hAnsi="標楷體" w:hint="eastAsia"/>
          <w:sz w:val="32"/>
          <w:szCs w:val="32"/>
        </w:rPr>
        <w:t>及市立圖書館圖書借閱證，並具有資訊儲存、查詢及交易支付等功能之智慧卡。</w:t>
      </w:r>
    </w:p>
    <w:p w14:paraId="7627B92D" w14:textId="736B5139" w:rsidR="00B07AD3" w:rsidRPr="00DC6469" w:rsidRDefault="00D67A0D" w:rsidP="00DC6469">
      <w:pPr>
        <w:pStyle w:val="a8"/>
        <w:numPr>
          <w:ilvl w:val="0"/>
          <w:numId w:val="3"/>
        </w:numPr>
        <w:spacing w:line="0" w:lineRule="atLeast"/>
        <w:ind w:leftChars="0"/>
        <w:jc w:val="both"/>
        <w:rPr>
          <w:rFonts w:ascii="標楷體" w:eastAsia="標楷體" w:hAnsi="標楷體"/>
          <w:sz w:val="32"/>
          <w:szCs w:val="32"/>
        </w:rPr>
      </w:pPr>
      <w:r>
        <w:rPr>
          <w:rFonts w:ascii="標楷體" w:eastAsia="標楷體" w:hAnsi="標楷體" w:hint="eastAsia"/>
          <w:sz w:val="32"/>
          <w:szCs w:val="32"/>
        </w:rPr>
        <w:t>請詳閱以下</w:t>
      </w:r>
      <w:r w:rsidRPr="003B7F7D">
        <w:rPr>
          <w:rFonts w:ascii="標楷體" w:eastAsia="標楷體" w:hAnsi="標楷體" w:hint="eastAsia"/>
          <w:sz w:val="32"/>
          <w:szCs w:val="32"/>
          <w:u w:val="single"/>
        </w:rPr>
        <w:t>電子票證功能說明</w:t>
      </w:r>
      <w:r>
        <w:rPr>
          <w:rFonts w:ascii="標楷體" w:eastAsia="標楷體" w:hAnsi="標楷體" w:hint="eastAsia"/>
          <w:sz w:val="32"/>
          <w:szCs w:val="32"/>
        </w:rPr>
        <w:t>，並擇一勾選</w:t>
      </w:r>
      <w:r w:rsidR="00DC6469">
        <w:rPr>
          <w:rFonts w:ascii="標楷體" w:eastAsia="標楷體" w:hAnsi="標楷體" w:hint="eastAsia"/>
          <w:sz w:val="32"/>
          <w:szCs w:val="32"/>
        </w:rPr>
        <w:t>；因票證公司政策不同</w:t>
      </w:r>
      <w:r w:rsidR="00DC6469" w:rsidRPr="00DC6469">
        <w:rPr>
          <w:rFonts w:ascii="標楷體" w:eastAsia="標楷體" w:hAnsi="標楷體" w:hint="eastAsia"/>
          <w:sz w:val="32"/>
          <w:szCs w:val="32"/>
        </w:rPr>
        <w:t>，</w:t>
      </w:r>
      <w:r w:rsidRPr="00DC6469">
        <w:rPr>
          <w:rFonts w:ascii="標楷體" w:eastAsia="標楷體" w:hAnsi="標楷體" w:hint="eastAsia"/>
          <w:sz w:val="32"/>
          <w:szCs w:val="32"/>
        </w:rPr>
        <w:t>如果您選定後，日後要</w:t>
      </w:r>
      <w:r w:rsidRPr="004B4D78">
        <w:rPr>
          <w:rFonts w:ascii="標楷體" w:eastAsia="標楷體" w:hAnsi="標楷體" w:hint="eastAsia"/>
          <w:b/>
          <w:sz w:val="32"/>
          <w:szCs w:val="32"/>
        </w:rPr>
        <w:t>更換卡別須提出換卡申請，並自行負擔製卡費用</w:t>
      </w:r>
      <w:r w:rsidRPr="00DC6469">
        <w:rPr>
          <w:rFonts w:ascii="標楷體" w:eastAsia="標楷體" w:hAnsi="標楷體" w:hint="eastAsia"/>
          <w:sz w:val="32"/>
          <w:szCs w:val="32"/>
        </w:rPr>
        <w:t>。</w:t>
      </w:r>
    </w:p>
    <w:p w14:paraId="2AE1A695" w14:textId="32A991A5" w:rsidR="00D67A0D" w:rsidRDefault="000E5D0F" w:rsidP="00605F72">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記名式</w:t>
      </w:r>
      <w:r>
        <w:rPr>
          <w:rFonts w:ascii="標楷體" w:eastAsia="標楷體" w:hAnsi="標楷體" w:hint="eastAsia"/>
          <w:sz w:val="32"/>
          <w:szCs w:val="32"/>
          <w:u w:val="single"/>
        </w:rPr>
        <w:t>且有</w:t>
      </w:r>
      <w:r w:rsidRPr="003B7F7D">
        <w:rPr>
          <w:rFonts w:ascii="標楷體" w:eastAsia="標楷體" w:hAnsi="標楷體" w:hint="eastAsia"/>
          <w:sz w:val="32"/>
          <w:szCs w:val="32"/>
          <w:u w:val="single"/>
        </w:rPr>
        <w:t>電子錢包儲值功能</w:t>
      </w:r>
      <w:r>
        <w:rPr>
          <w:rFonts w:ascii="標楷體" w:eastAsia="標楷體" w:cs="標楷體" w:hint="eastAsia"/>
          <w:kern w:val="0"/>
          <w:sz w:val="32"/>
          <w:szCs w:val="32"/>
        </w:rPr>
        <w:t>：</w:t>
      </w:r>
      <w:r w:rsidR="00B07AD3" w:rsidRPr="00D67A0D">
        <w:rPr>
          <w:rFonts w:ascii="標楷體" w:eastAsia="標楷體" w:hAnsi="標楷體" w:hint="eastAsia"/>
          <w:sz w:val="32"/>
          <w:szCs w:val="32"/>
        </w:rPr>
        <w:t>須</w:t>
      </w:r>
      <w:r w:rsidR="006C1961">
        <w:rPr>
          <w:rFonts w:ascii="標楷體" w:eastAsia="標楷體" w:hAnsi="標楷體" w:hint="eastAsia"/>
          <w:sz w:val="32"/>
          <w:szCs w:val="32"/>
        </w:rPr>
        <w:t>同意</w:t>
      </w:r>
      <w:r w:rsidR="00B07AD3" w:rsidRPr="00D67A0D">
        <w:rPr>
          <w:rFonts w:ascii="標楷體" w:eastAsia="標楷體" w:hAnsi="標楷體" w:hint="eastAsia"/>
          <w:sz w:val="32"/>
          <w:szCs w:val="32"/>
        </w:rPr>
        <w:t>提供學生個人資料【包括姓名、身分證字號(居留證號或護照號碼)、國籍、地址、電話、出生日期】給票證公司以進行電子儲值功能設定。個人資料不會寫在晶片中，而是保管在票證公司伺服器，受到相關法律的監督，卡片遺失不會洩漏個資</w:t>
      </w:r>
      <w:r w:rsidR="00D67A0D">
        <w:rPr>
          <w:rFonts w:ascii="標楷體" w:eastAsia="標楷體" w:hAnsi="標楷體" w:hint="eastAsia"/>
          <w:sz w:val="32"/>
          <w:szCs w:val="32"/>
        </w:rPr>
        <w:t>，且</w:t>
      </w:r>
      <w:r w:rsidR="00B07AD3" w:rsidRPr="00D67A0D">
        <w:rPr>
          <w:rFonts w:ascii="標楷體" w:eastAsia="標楷體" w:hAnsi="標楷體" w:hint="eastAsia"/>
          <w:sz w:val="32"/>
          <w:szCs w:val="32"/>
        </w:rPr>
        <w:t>享有掛失及返還餘額服務。</w:t>
      </w:r>
    </w:p>
    <w:p w14:paraId="2891DAA9" w14:textId="66183E5E" w:rsidR="00D67A0D" w:rsidRPr="000E5D0F" w:rsidRDefault="000E5D0F" w:rsidP="00C24043">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無記名式</w:t>
      </w:r>
      <w:r>
        <w:rPr>
          <w:rFonts w:ascii="標楷體" w:eastAsia="標楷體" w:hAnsi="標楷體" w:hint="eastAsia"/>
          <w:sz w:val="32"/>
          <w:szCs w:val="32"/>
          <w:u w:val="single"/>
        </w:rPr>
        <w:t>，有</w:t>
      </w:r>
      <w:r w:rsidRPr="003B7F7D">
        <w:rPr>
          <w:rFonts w:ascii="標楷體" w:eastAsia="標楷體" w:hAnsi="標楷體" w:hint="eastAsia"/>
          <w:sz w:val="32"/>
          <w:szCs w:val="32"/>
          <w:u w:val="single"/>
        </w:rPr>
        <w:t>電子錢包儲值功能</w:t>
      </w:r>
      <w:r>
        <w:rPr>
          <w:rFonts w:ascii="標楷體" w:eastAsia="標楷體" w:cs="標楷體" w:hint="eastAsia"/>
          <w:kern w:val="0"/>
          <w:sz w:val="32"/>
          <w:szCs w:val="32"/>
        </w:rPr>
        <w:t>：</w:t>
      </w:r>
      <w:r w:rsidR="003B7F7D" w:rsidRPr="000E5D0F">
        <w:rPr>
          <w:rFonts w:ascii="標楷體" w:eastAsia="標楷體" w:hAnsi="標楷體" w:hint="eastAsia"/>
          <w:sz w:val="32"/>
          <w:szCs w:val="32"/>
        </w:rPr>
        <w:t>即不同意提供個資給票證公司，故</w:t>
      </w:r>
      <w:r w:rsidR="00D67A0D" w:rsidRPr="000E5D0F">
        <w:rPr>
          <w:rFonts w:ascii="標楷體" w:eastAsia="標楷體" w:hAnsi="標楷體" w:hint="eastAsia"/>
          <w:sz w:val="32"/>
          <w:szCs w:val="32"/>
        </w:rPr>
        <w:t>卡片遺失無掛失及返還餘額服務。</w:t>
      </w:r>
      <w:r w:rsidRPr="000E5D0F">
        <w:rPr>
          <w:rFonts w:ascii="標楷體" w:eastAsia="標楷體" w:hAnsi="標楷體" w:hint="eastAsia"/>
          <w:sz w:val="32"/>
          <w:szCs w:val="32"/>
        </w:rPr>
        <w:t xml:space="preserve"> </w:t>
      </w:r>
    </w:p>
    <w:p w14:paraId="74F12473" w14:textId="487C0A0D" w:rsidR="000A6B2A" w:rsidRDefault="000E5D0F" w:rsidP="000A6B2A">
      <w:pPr>
        <w:pStyle w:val="a8"/>
        <w:numPr>
          <w:ilvl w:val="0"/>
          <w:numId w:val="3"/>
        </w:numPr>
        <w:spacing w:line="0" w:lineRule="atLeast"/>
        <w:ind w:leftChars="0"/>
        <w:jc w:val="both"/>
        <w:rPr>
          <w:rFonts w:ascii="標楷體" w:eastAsia="標楷體" w:hAnsi="標楷體"/>
          <w:sz w:val="32"/>
          <w:szCs w:val="32"/>
        </w:rPr>
      </w:pPr>
      <w:r w:rsidRPr="003B7F7D">
        <w:rPr>
          <w:rFonts w:ascii="標楷體" w:eastAsia="標楷體" w:hAnsi="標楷體" w:hint="eastAsia"/>
          <w:sz w:val="32"/>
          <w:szCs w:val="32"/>
          <w:u w:val="single"/>
        </w:rPr>
        <w:t>記名</w:t>
      </w:r>
      <w:r>
        <w:rPr>
          <w:rFonts w:ascii="標楷體" w:eastAsia="標楷體" w:hAnsi="標楷體" w:hint="eastAsia"/>
          <w:sz w:val="32"/>
          <w:szCs w:val="32"/>
          <w:u w:val="single"/>
        </w:rPr>
        <w:t>但</w:t>
      </w:r>
      <w:r w:rsidRPr="003B7F7D">
        <w:rPr>
          <w:rFonts w:ascii="標楷體" w:eastAsia="標楷體" w:hAnsi="標楷體" w:hint="eastAsia"/>
          <w:sz w:val="32"/>
          <w:szCs w:val="32"/>
          <w:u w:val="single"/>
        </w:rPr>
        <w:t>不開</w:t>
      </w:r>
      <w:r>
        <w:rPr>
          <w:rFonts w:ascii="標楷體" w:eastAsia="標楷體" w:hAnsi="標楷體" w:hint="eastAsia"/>
          <w:sz w:val="32"/>
          <w:szCs w:val="32"/>
          <w:u w:val="single"/>
        </w:rPr>
        <w:t>啟</w:t>
      </w:r>
      <w:r w:rsidRPr="003B7F7D">
        <w:rPr>
          <w:rFonts w:ascii="標楷體" w:eastAsia="標楷體" w:hAnsi="標楷體" w:hint="eastAsia"/>
          <w:sz w:val="32"/>
          <w:szCs w:val="32"/>
          <w:u w:val="single"/>
        </w:rPr>
        <w:t>電子錢包儲值功能</w:t>
      </w:r>
      <w:r>
        <w:rPr>
          <w:rFonts w:ascii="標楷體" w:eastAsia="標楷體" w:cs="標楷體" w:hint="eastAsia"/>
          <w:kern w:val="0"/>
          <w:sz w:val="32"/>
          <w:szCs w:val="32"/>
        </w:rPr>
        <w:t>：</w:t>
      </w:r>
      <w:r w:rsidR="003B7F7D">
        <w:rPr>
          <w:rFonts w:ascii="標楷體" w:eastAsia="標楷體" w:hAnsi="標楷體" w:hint="eastAsia"/>
          <w:sz w:val="32"/>
          <w:szCs w:val="32"/>
        </w:rPr>
        <w:t>僅</w:t>
      </w:r>
      <w:r w:rsidR="00213219" w:rsidRPr="00D67A0D">
        <w:rPr>
          <w:rFonts w:ascii="標楷體" w:eastAsia="標楷體" w:hAnsi="標楷體" w:hint="eastAsia"/>
          <w:sz w:val="32"/>
          <w:szCs w:val="32"/>
        </w:rPr>
        <w:t>做為學生證</w:t>
      </w:r>
      <w:r w:rsidR="004B4D78">
        <w:rPr>
          <w:rFonts w:ascii="標楷體" w:eastAsia="標楷體" w:hAnsi="標楷體" w:hint="eastAsia"/>
          <w:sz w:val="32"/>
          <w:szCs w:val="32"/>
        </w:rPr>
        <w:t>、學校圖書館</w:t>
      </w:r>
      <w:r w:rsidR="00213219" w:rsidRPr="00D67A0D">
        <w:rPr>
          <w:rFonts w:ascii="標楷體" w:eastAsia="標楷體" w:hAnsi="標楷體" w:hint="eastAsia"/>
          <w:sz w:val="32"/>
          <w:szCs w:val="32"/>
        </w:rPr>
        <w:t>及市立圖書館借閱證</w:t>
      </w:r>
      <w:r w:rsidR="003B7F7D">
        <w:rPr>
          <w:rFonts w:ascii="標楷體" w:eastAsia="標楷體" w:hAnsi="標楷體" w:hint="eastAsia"/>
          <w:sz w:val="32"/>
          <w:szCs w:val="32"/>
        </w:rPr>
        <w:t>。</w:t>
      </w:r>
    </w:p>
    <w:p w14:paraId="3B5FAFE1" w14:textId="3EFF6130" w:rsidR="003B7F7D" w:rsidRPr="000A6B2A" w:rsidRDefault="000A6B2A" w:rsidP="000A6B2A">
      <w:pPr>
        <w:pStyle w:val="a8"/>
        <w:numPr>
          <w:ilvl w:val="0"/>
          <w:numId w:val="3"/>
        </w:numPr>
        <w:spacing w:line="0" w:lineRule="atLeast"/>
        <w:ind w:leftChars="0"/>
        <w:jc w:val="both"/>
        <w:rPr>
          <w:rFonts w:ascii="標楷體" w:eastAsia="標楷體" w:hAnsi="標楷體"/>
          <w:sz w:val="32"/>
          <w:szCs w:val="32"/>
        </w:rPr>
      </w:pPr>
      <w:r>
        <w:rPr>
          <w:rFonts w:ascii="標楷體" w:eastAsia="標楷體" w:cs="標楷體" w:hint="eastAsia"/>
          <w:kern w:val="0"/>
          <w:sz w:val="32"/>
          <w:szCs w:val="32"/>
        </w:rPr>
        <w:t>卡片選擇</w:t>
      </w:r>
      <w:r w:rsidR="003B7F7D" w:rsidRPr="000A6B2A">
        <w:rPr>
          <w:rFonts w:ascii="標楷體" w:eastAsia="標楷體" w:hAnsi="標楷體" w:hint="eastAsia"/>
          <w:sz w:val="32"/>
          <w:szCs w:val="32"/>
        </w:rPr>
        <w:t>(</w:t>
      </w:r>
      <w:r w:rsidRPr="000A6B2A">
        <w:rPr>
          <w:rFonts w:ascii="標楷體" w:eastAsia="標楷體" w:hAnsi="標楷體" w:hint="eastAsia"/>
          <w:sz w:val="32"/>
          <w:szCs w:val="32"/>
        </w:rPr>
        <w:t>四選項</w:t>
      </w:r>
      <w:r w:rsidR="003B7F7D" w:rsidRPr="0012478E">
        <w:rPr>
          <w:rFonts w:ascii="標楷體" w:eastAsia="標楷體" w:hAnsi="標楷體" w:hint="eastAsia"/>
          <w:b/>
          <w:sz w:val="32"/>
          <w:szCs w:val="32"/>
        </w:rPr>
        <w:t>擇一</w:t>
      </w:r>
      <w:r w:rsidR="00310752" w:rsidRPr="0012478E">
        <w:rPr>
          <w:rFonts w:ascii="標楷體" w:eastAsia="標楷體" w:hAnsi="標楷體" w:hint="eastAsia"/>
          <w:b/>
          <w:sz w:val="32"/>
          <w:szCs w:val="32"/>
        </w:rPr>
        <w:t>勾選</w:t>
      </w:r>
      <w:r w:rsidR="003B7F7D" w:rsidRPr="000A6B2A">
        <w:rPr>
          <w:rFonts w:ascii="標楷體" w:eastAsia="標楷體" w:hAnsi="標楷體" w:hint="eastAsia"/>
          <w:sz w:val="32"/>
          <w:szCs w:val="32"/>
        </w:rPr>
        <w:t>)</w:t>
      </w:r>
      <w:r w:rsidR="00F77309" w:rsidRPr="000A6B2A">
        <w:rPr>
          <w:rFonts w:ascii="標楷體" w:eastAsia="標楷體" w:cs="標楷體" w:hint="eastAsia"/>
          <w:kern w:val="0"/>
          <w:sz w:val="32"/>
          <w:szCs w:val="32"/>
        </w:rPr>
        <w:t>：</w:t>
      </w:r>
    </w:p>
    <w:p w14:paraId="6107107A" w14:textId="7C9732C3" w:rsidR="000A6B2A" w:rsidRDefault="000A6B2A" w:rsidP="000A6B2A">
      <w:pPr>
        <w:autoSpaceDE w:val="0"/>
        <w:autoSpaceDN w:val="0"/>
        <w:adjustRightInd w:val="0"/>
        <w:ind w:left="720"/>
        <w:rPr>
          <w:rFonts w:ascii="標楷體" w:eastAsia="標楷體" w:cs="標楷體"/>
          <w:kern w:val="0"/>
          <w:sz w:val="32"/>
          <w:szCs w:val="32"/>
        </w:rPr>
      </w:pPr>
      <w:r w:rsidRPr="003B7F7D">
        <w:rPr>
          <w:rFonts w:ascii="標楷體" w:eastAsia="標楷體" w:hAnsi="標楷體" w:hint="eastAsia"/>
          <w:sz w:val="32"/>
          <w:szCs w:val="32"/>
          <w:u w:val="single"/>
        </w:rPr>
        <w:t>記名式</w:t>
      </w:r>
      <w:r w:rsidR="00E43A4A">
        <w:rPr>
          <w:rFonts w:ascii="標楷體" w:eastAsia="標楷體" w:hAnsi="標楷體" w:hint="eastAsia"/>
          <w:sz w:val="32"/>
          <w:szCs w:val="32"/>
          <w:u w:val="single"/>
        </w:rPr>
        <w:t>且有</w:t>
      </w:r>
      <w:r w:rsidRPr="003B7F7D">
        <w:rPr>
          <w:rFonts w:ascii="標楷體" w:eastAsia="標楷體" w:hAnsi="標楷體" w:hint="eastAsia"/>
          <w:sz w:val="32"/>
          <w:szCs w:val="32"/>
          <w:u w:val="single"/>
        </w:rPr>
        <w:t>電子錢包儲值功能</w:t>
      </w:r>
      <w:r w:rsidR="003B7F7D">
        <w:rPr>
          <w:rFonts w:ascii="標楷體" w:eastAsia="標楷體" w:cs="標楷體" w:hint="eastAsia"/>
          <w:kern w:val="0"/>
          <w:sz w:val="32"/>
          <w:szCs w:val="32"/>
        </w:rPr>
        <w:t>：</w:t>
      </w:r>
      <w:r w:rsidR="003B7F7D" w:rsidRPr="00560683">
        <w:rPr>
          <w:rFonts w:ascii="標楷體" w:eastAsia="標楷體" w:hAnsi="標楷體" w:hint="eastAsia"/>
          <w:sz w:val="32"/>
          <w:szCs w:val="32"/>
        </w:rPr>
        <w:t>□悠遊卡 □一卡通</w:t>
      </w:r>
    </w:p>
    <w:p w14:paraId="50434D9E" w14:textId="4E12A1FB" w:rsidR="000A6B2A" w:rsidRDefault="000A6B2A" w:rsidP="000A6B2A">
      <w:pPr>
        <w:autoSpaceDE w:val="0"/>
        <w:autoSpaceDN w:val="0"/>
        <w:adjustRightInd w:val="0"/>
        <w:ind w:left="720"/>
        <w:rPr>
          <w:rFonts w:ascii="標楷體" w:eastAsia="標楷體" w:cs="標楷體"/>
          <w:kern w:val="0"/>
          <w:sz w:val="32"/>
          <w:szCs w:val="32"/>
        </w:rPr>
      </w:pPr>
      <w:r w:rsidRPr="003B7F7D">
        <w:rPr>
          <w:rFonts w:ascii="標楷體" w:eastAsia="標楷體" w:hAnsi="標楷體" w:hint="eastAsia"/>
          <w:sz w:val="32"/>
          <w:szCs w:val="32"/>
          <w:u w:val="single"/>
        </w:rPr>
        <w:t>無記名式</w:t>
      </w:r>
      <w:r w:rsidR="00E43A4A">
        <w:rPr>
          <w:rFonts w:ascii="標楷體" w:eastAsia="標楷體" w:hAnsi="標楷體" w:hint="eastAsia"/>
          <w:sz w:val="32"/>
          <w:szCs w:val="32"/>
          <w:u w:val="single"/>
        </w:rPr>
        <w:t>，有</w:t>
      </w:r>
      <w:r w:rsidRPr="003B7F7D">
        <w:rPr>
          <w:rFonts w:ascii="標楷體" w:eastAsia="標楷體" w:hAnsi="標楷體" w:hint="eastAsia"/>
          <w:sz w:val="32"/>
          <w:szCs w:val="32"/>
          <w:u w:val="single"/>
        </w:rPr>
        <w:t>電子錢包儲值功能</w:t>
      </w:r>
      <w:r w:rsidR="003B7F7D">
        <w:rPr>
          <w:rFonts w:ascii="標楷體" w:eastAsia="標楷體" w:cs="標楷體" w:hint="eastAsia"/>
          <w:kern w:val="0"/>
          <w:sz w:val="32"/>
          <w:szCs w:val="32"/>
        </w:rPr>
        <w:t>：</w:t>
      </w:r>
      <w:r w:rsidR="003B7F7D" w:rsidRPr="000A6B2A">
        <w:rPr>
          <w:rFonts w:ascii="標楷體" w:eastAsia="標楷體" w:cs="標楷體" w:hint="eastAsia"/>
          <w:kern w:val="0"/>
          <w:sz w:val="32"/>
          <w:szCs w:val="32"/>
        </w:rPr>
        <w:t>□一卡通</w:t>
      </w:r>
      <w:r w:rsidR="0012478E" w:rsidRPr="0012478E">
        <w:rPr>
          <w:rFonts w:ascii="標楷體" w:eastAsia="標楷體" w:cs="標楷體" w:hint="eastAsia"/>
          <w:kern w:val="0"/>
          <w:sz w:val="28"/>
          <w:szCs w:val="32"/>
        </w:rPr>
        <w:t>(</w:t>
      </w:r>
      <w:r w:rsidR="0012478E" w:rsidRPr="0012478E">
        <w:rPr>
          <w:rFonts w:ascii="標楷體" w:eastAsia="標楷體" w:hAnsi="標楷體" w:hint="eastAsia"/>
          <w:sz w:val="28"/>
          <w:szCs w:val="32"/>
        </w:rPr>
        <w:t>遺失無掛失及返還餘額服務)</w:t>
      </w:r>
    </w:p>
    <w:p w14:paraId="124C7D00" w14:textId="77777777" w:rsidR="004B4D78" w:rsidRDefault="00E43A4A" w:rsidP="000A6B2A">
      <w:pPr>
        <w:autoSpaceDE w:val="0"/>
        <w:autoSpaceDN w:val="0"/>
        <w:adjustRightInd w:val="0"/>
        <w:ind w:left="720"/>
        <w:rPr>
          <w:rFonts w:ascii="標楷體" w:eastAsia="標楷體" w:hAnsi="標楷體"/>
          <w:sz w:val="32"/>
          <w:szCs w:val="32"/>
        </w:rPr>
      </w:pPr>
      <w:r w:rsidRPr="003B7F7D">
        <w:rPr>
          <w:rFonts w:ascii="標楷體" w:eastAsia="標楷體" w:hAnsi="標楷體" w:hint="eastAsia"/>
          <w:sz w:val="32"/>
          <w:szCs w:val="32"/>
          <w:u w:val="single"/>
        </w:rPr>
        <w:t>記名</w:t>
      </w:r>
      <w:r>
        <w:rPr>
          <w:rFonts w:ascii="標楷體" w:eastAsia="標楷體" w:hAnsi="標楷體" w:hint="eastAsia"/>
          <w:sz w:val="32"/>
          <w:szCs w:val="32"/>
          <w:u w:val="single"/>
        </w:rPr>
        <w:t>但</w:t>
      </w:r>
      <w:r w:rsidR="000A6B2A" w:rsidRPr="003B7F7D">
        <w:rPr>
          <w:rFonts w:ascii="標楷體" w:eastAsia="標楷體" w:hAnsi="標楷體" w:hint="eastAsia"/>
          <w:sz w:val="32"/>
          <w:szCs w:val="32"/>
          <w:u w:val="single"/>
        </w:rPr>
        <w:t>不開</w:t>
      </w:r>
      <w:r w:rsidR="00295082">
        <w:rPr>
          <w:rFonts w:ascii="標楷體" w:eastAsia="標楷體" w:hAnsi="標楷體" w:hint="eastAsia"/>
          <w:sz w:val="32"/>
          <w:szCs w:val="32"/>
          <w:u w:val="single"/>
        </w:rPr>
        <w:t>啟</w:t>
      </w:r>
      <w:r w:rsidR="000A6B2A" w:rsidRPr="003B7F7D">
        <w:rPr>
          <w:rFonts w:ascii="標楷體" w:eastAsia="標楷體" w:hAnsi="標楷體" w:hint="eastAsia"/>
          <w:sz w:val="32"/>
          <w:szCs w:val="32"/>
          <w:u w:val="single"/>
        </w:rPr>
        <w:t>電子錢包儲值功能</w:t>
      </w:r>
      <w:r w:rsidR="000A6B2A">
        <w:rPr>
          <w:rFonts w:ascii="標楷體" w:eastAsia="標楷體" w:cs="標楷體" w:hint="eastAsia"/>
          <w:kern w:val="0"/>
          <w:sz w:val="32"/>
          <w:szCs w:val="32"/>
        </w:rPr>
        <w:t>：</w:t>
      </w:r>
      <w:r w:rsidR="000A6B2A" w:rsidRPr="000A6B2A">
        <w:rPr>
          <w:rFonts w:ascii="標楷體" w:eastAsia="標楷體" w:cs="標楷體" w:hint="eastAsia"/>
          <w:kern w:val="0"/>
          <w:sz w:val="32"/>
          <w:szCs w:val="32"/>
        </w:rPr>
        <w:t>□悠遊卡</w:t>
      </w:r>
      <w:r w:rsidR="004B4D78">
        <w:rPr>
          <w:rFonts w:ascii="標楷體" w:eastAsia="標楷體" w:cs="標楷體" w:hint="eastAsia"/>
          <w:kern w:val="0"/>
          <w:sz w:val="32"/>
          <w:szCs w:val="32"/>
        </w:rPr>
        <w:t>(日後若要開啟</w:t>
      </w:r>
      <w:r w:rsidR="004B4D78" w:rsidRPr="004B4D78">
        <w:rPr>
          <w:rFonts w:ascii="標楷體" w:eastAsia="標楷體" w:hAnsi="標楷體" w:hint="eastAsia"/>
          <w:sz w:val="32"/>
          <w:szCs w:val="32"/>
        </w:rPr>
        <w:t>電子錢包</w:t>
      </w:r>
    </w:p>
    <w:p w14:paraId="458DEB16" w14:textId="14E66746" w:rsidR="000A6B2A" w:rsidRPr="000A6B2A" w:rsidRDefault="004B4D78" w:rsidP="0012478E">
      <w:pPr>
        <w:autoSpaceDE w:val="0"/>
        <w:autoSpaceDN w:val="0"/>
        <w:adjustRightInd w:val="0"/>
        <w:spacing w:line="280" w:lineRule="exact"/>
        <w:ind w:left="720"/>
        <w:rPr>
          <w:rFonts w:ascii="標楷體" w:eastAsia="標楷體" w:cs="標楷體"/>
          <w:kern w:val="0"/>
          <w:sz w:val="32"/>
          <w:szCs w:val="32"/>
        </w:rPr>
      </w:pPr>
      <w:r w:rsidRPr="004B4D78">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B4D78">
        <w:rPr>
          <w:rFonts w:ascii="標楷體" w:eastAsia="標楷體" w:hAnsi="標楷體" w:hint="eastAsia"/>
          <w:sz w:val="32"/>
          <w:szCs w:val="32"/>
        </w:rPr>
        <w:t>儲值功能</w:t>
      </w:r>
      <w:r>
        <w:rPr>
          <w:rFonts w:ascii="標楷體" w:eastAsia="標楷體" w:cs="標楷體" w:hint="eastAsia"/>
          <w:kern w:val="0"/>
          <w:sz w:val="32"/>
          <w:szCs w:val="32"/>
        </w:rPr>
        <w:t>需自費換卡)</w:t>
      </w:r>
    </w:p>
    <w:p w14:paraId="0EC3A5A0" w14:textId="3A799FF4" w:rsidR="008F2549" w:rsidRDefault="008F2549" w:rsidP="00560683">
      <w:pPr>
        <w:spacing w:line="0" w:lineRule="atLeast"/>
        <w:jc w:val="both"/>
        <w:rPr>
          <w:rFonts w:ascii="標楷體" w:eastAsia="標楷體" w:hAnsi="標楷體"/>
          <w:sz w:val="32"/>
          <w:szCs w:val="32"/>
        </w:rPr>
      </w:pPr>
    </w:p>
    <w:p w14:paraId="66FA199F" w14:textId="77777777" w:rsidR="00DC6469" w:rsidRPr="00B23C14" w:rsidRDefault="00DC6469" w:rsidP="00560683">
      <w:pPr>
        <w:spacing w:line="0" w:lineRule="atLeast"/>
        <w:jc w:val="both"/>
        <w:rPr>
          <w:rFonts w:ascii="標楷體" w:eastAsia="標楷體" w:hAnsi="標楷體"/>
          <w:sz w:val="32"/>
          <w:szCs w:val="32"/>
        </w:rPr>
      </w:pPr>
    </w:p>
    <w:p w14:paraId="4CF642B0" w14:textId="77541A2D" w:rsidR="00560683" w:rsidRDefault="00560683" w:rsidP="00F76B52">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學校名稱：</w:t>
      </w:r>
      <w:r w:rsidR="00257186" w:rsidRPr="00257186">
        <w:rPr>
          <w:rFonts w:ascii="標楷體" w:eastAsia="標楷體" w:hAnsi="標楷體" w:hint="eastAsia"/>
          <w:sz w:val="32"/>
          <w:szCs w:val="32"/>
          <w:u w:val="single"/>
        </w:rPr>
        <w:t xml:space="preserve">  </w:t>
      </w:r>
      <w:r w:rsidR="0012478E">
        <w:rPr>
          <w:rFonts w:ascii="標楷體" w:eastAsia="標楷體" w:hAnsi="標楷體" w:hint="eastAsia"/>
          <w:sz w:val="32"/>
          <w:szCs w:val="32"/>
          <w:u w:val="single"/>
        </w:rPr>
        <w:t>桃園市笨港國民小學</w:t>
      </w:r>
      <w:r w:rsidR="00257186" w:rsidRPr="00257186">
        <w:rPr>
          <w:rFonts w:ascii="標楷體" w:eastAsia="標楷體" w:hAnsi="標楷體" w:hint="eastAsia"/>
          <w:sz w:val="32"/>
          <w:szCs w:val="32"/>
          <w:u w:val="single"/>
        </w:rPr>
        <w:t xml:space="preserve">       </w:t>
      </w:r>
    </w:p>
    <w:p w14:paraId="318E99BF" w14:textId="6F198618" w:rsidR="005D7CD2" w:rsidRDefault="005D7CD2" w:rsidP="00560683">
      <w:pPr>
        <w:spacing w:line="0" w:lineRule="atLeast"/>
        <w:jc w:val="both"/>
        <w:rPr>
          <w:rFonts w:ascii="標楷體" w:eastAsia="標楷體" w:hAnsi="標楷體"/>
          <w:sz w:val="32"/>
          <w:szCs w:val="32"/>
        </w:rPr>
      </w:pPr>
    </w:p>
    <w:p w14:paraId="413A432D" w14:textId="77777777" w:rsidR="00EE1DD2" w:rsidRDefault="00EE1DD2" w:rsidP="00560683">
      <w:pPr>
        <w:spacing w:line="0" w:lineRule="atLeast"/>
        <w:jc w:val="both"/>
        <w:rPr>
          <w:rFonts w:ascii="標楷體" w:eastAsia="標楷體" w:hAnsi="標楷體"/>
          <w:sz w:val="32"/>
          <w:szCs w:val="32"/>
        </w:rPr>
      </w:pPr>
    </w:p>
    <w:p w14:paraId="13E8E62A" w14:textId="64D49026" w:rsidR="00560683" w:rsidRPr="00560683" w:rsidRDefault="00560683" w:rsidP="00F76B52">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本人(學生)</w:t>
      </w:r>
      <w:r w:rsidR="00257186">
        <w:rPr>
          <w:rFonts w:ascii="標楷體" w:eastAsia="標楷體" w:hAnsi="標楷體" w:hint="eastAsia"/>
          <w:sz w:val="32"/>
          <w:szCs w:val="32"/>
        </w:rPr>
        <w:t>：</w:t>
      </w:r>
      <w:r w:rsidR="00713F64" w:rsidRPr="005D7CD2">
        <w:rPr>
          <w:rFonts w:ascii="標楷體" w:eastAsia="標楷體" w:hAnsi="標楷體" w:hint="eastAsia"/>
          <w:sz w:val="32"/>
          <w:szCs w:val="32"/>
          <w:u w:val="single"/>
        </w:rPr>
        <w:t xml:space="preserve">                           </w:t>
      </w:r>
      <w:r w:rsidRPr="00560683">
        <w:rPr>
          <w:rFonts w:ascii="標楷體" w:eastAsia="標楷體" w:hAnsi="標楷體" w:hint="eastAsia"/>
          <w:sz w:val="32"/>
          <w:szCs w:val="32"/>
        </w:rPr>
        <w:t>（簽章）</w:t>
      </w:r>
    </w:p>
    <w:p w14:paraId="76BD0716" w14:textId="732FE3F2" w:rsidR="005D7CD2" w:rsidRDefault="005D7CD2" w:rsidP="00560683">
      <w:pPr>
        <w:spacing w:line="0" w:lineRule="atLeast"/>
        <w:jc w:val="both"/>
        <w:rPr>
          <w:rFonts w:ascii="標楷體" w:eastAsia="標楷體" w:hAnsi="標楷體"/>
          <w:sz w:val="32"/>
          <w:szCs w:val="32"/>
        </w:rPr>
      </w:pPr>
    </w:p>
    <w:p w14:paraId="0F48A983" w14:textId="77777777" w:rsidR="00EE1DD2" w:rsidRDefault="00EE1DD2" w:rsidP="00560683">
      <w:pPr>
        <w:spacing w:line="0" w:lineRule="atLeast"/>
        <w:jc w:val="both"/>
        <w:rPr>
          <w:rFonts w:ascii="標楷體" w:eastAsia="標楷體" w:hAnsi="標楷體"/>
          <w:sz w:val="32"/>
          <w:szCs w:val="32"/>
        </w:rPr>
      </w:pPr>
    </w:p>
    <w:p w14:paraId="7A9E4C9E" w14:textId="2A019EF0" w:rsidR="00D43BBF" w:rsidRPr="00D43BBF" w:rsidRDefault="00560683" w:rsidP="008F2549">
      <w:pPr>
        <w:spacing w:line="0" w:lineRule="atLeast"/>
        <w:ind w:firstLineChars="200" w:firstLine="640"/>
        <w:jc w:val="both"/>
        <w:rPr>
          <w:rFonts w:ascii="標楷體" w:eastAsia="標楷體" w:hAnsi="標楷體"/>
          <w:sz w:val="32"/>
          <w:szCs w:val="32"/>
        </w:rPr>
      </w:pPr>
      <w:r w:rsidRPr="00560683">
        <w:rPr>
          <w:rFonts w:ascii="標楷體" w:eastAsia="標楷體" w:hAnsi="標楷體" w:hint="eastAsia"/>
          <w:sz w:val="32"/>
          <w:szCs w:val="32"/>
        </w:rPr>
        <w:t>法定代理人</w:t>
      </w:r>
      <w:r w:rsidR="00257186">
        <w:rPr>
          <w:rFonts w:ascii="標楷體" w:eastAsia="標楷體" w:hAnsi="標楷體" w:hint="eastAsia"/>
          <w:sz w:val="32"/>
          <w:szCs w:val="32"/>
        </w:rPr>
        <w:t>：</w:t>
      </w:r>
      <w:r w:rsidR="00713F64" w:rsidRPr="005D7CD2">
        <w:rPr>
          <w:rFonts w:ascii="標楷體" w:eastAsia="標楷體" w:hAnsi="標楷體" w:hint="eastAsia"/>
          <w:sz w:val="32"/>
          <w:szCs w:val="32"/>
          <w:u w:val="single"/>
        </w:rPr>
        <w:t xml:space="preserve">                          </w:t>
      </w:r>
      <w:r w:rsidRPr="005D7CD2">
        <w:rPr>
          <w:rFonts w:ascii="標楷體" w:eastAsia="標楷體" w:hAnsi="標楷體" w:hint="eastAsia"/>
          <w:sz w:val="32"/>
          <w:szCs w:val="32"/>
          <w:u w:val="single"/>
        </w:rPr>
        <w:t xml:space="preserve"> </w:t>
      </w:r>
      <w:r w:rsidRPr="00560683">
        <w:rPr>
          <w:rFonts w:ascii="標楷體" w:eastAsia="標楷體" w:hAnsi="標楷體" w:hint="eastAsia"/>
          <w:sz w:val="32"/>
          <w:szCs w:val="32"/>
        </w:rPr>
        <w:t>（簽章）</w:t>
      </w:r>
    </w:p>
    <w:p w14:paraId="4C941916" w14:textId="77777777" w:rsidR="005D7CD2" w:rsidRDefault="005D7CD2" w:rsidP="00560683">
      <w:pPr>
        <w:spacing w:line="0" w:lineRule="atLeast"/>
        <w:jc w:val="right"/>
        <w:rPr>
          <w:rFonts w:ascii="標楷體" w:eastAsia="標楷體" w:hAnsi="標楷體"/>
          <w:sz w:val="32"/>
          <w:szCs w:val="32"/>
        </w:rPr>
      </w:pPr>
    </w:p>
    <w:p w14:paraId="76926A04" w14:textId="77777777" w:rsidR="00DC6469" w:rsidRDefault="00DC6469" w:rsidP="00CA4F98">
      <w:pPr>
        <w:spacing w:line="0" w:lineRule="atLeast"/>
        <w:jc w:val="center"/>
        <w:rPr>
          <w:rFonts w:ascii="標楷體" w:eastAsia="標楷體" w:hAnsi="標楷體"/>
          <w:sz w:val="32"/>
          <w:szCs w:val="32"/>
        </w:rPr>
      </w:pPr>
    </w:p>
    <w:p w14:paraId="36F61C8A" w14:textId="55508E36" w:rsidR="00DC6469" w:rsidRDefault="005D7CD2" w:rsidP="00DC6469">
      <w:pPr>
        <w:spacing w:line="0" w:lineRule="atLeast"/>
        <w:jc w:val="center"/>
        <w:rPr>
          <w:rFonts w:ascii="標楷體" w:eastAsia="標楷體" w:hAnsi="標楷體"/>
          <w:sz w:val="32"/>
          <w:szCs w:val="32"/>
        </w:rPr>
      </w:pPr>
      <w:r>
        <w:rPr>
          <w:rFonts w:ascii="標楷體" w:eastAsia="標楷體" w:hAnsi="標楷體" w:hint="eastAsia"/>
          <w:sz w:val="32"/>
          <w:szCs w:val="32"/>
        </w:rPr>
        <w:t>中華民國</w:t>
      </w:r>
      <w:r w:rsidR="0012478E">
        <w:rPr>
          <w:rFonts w:ascii="標楷體" w:eastAsia="標楷體" w:hAnsi="標楷體" w:hint="eastAsia"/>
          <w:sz w:val="32"/>
          <w:szCs w:val="32"/>
        </w:rPr>
        <w:t xml:space="preserve"> 114 </w:t>
      </w:r>
      <w:r w:rsidR="00560683" w:rsidRPr="00560683">
        <w:rPr>
          <w:rFonts w:ascii="標楷體" w:eastAsia="標楷體" w:hAnsi="標楷體" w:hint="eastAsia"/>
          <w:sz w:val="32"/>
          <w:szCs w:val="32"/>
        </w:rPr>
        <w:t>年</w:t>
      </w:r>
      <w:r>
        <w:rPr>
          <w:rFonts w:ascii="標楷體" w:eastAsia="標楷體" w:hAnsi="標楷體" w:hint="eastAsia"/>
          <w:sz w:val="32"/>
          <w:szCs w:val="32"/>
        </w:rPr>
        <w:t xml:space="preserve">      </w:t>
      </w:r>
      <w:r w:rsidR="00560683" w:rsidRPr="00560683">
        <w:rPr>
          <w:rFonts w:ascii="標楷體" w:eastAsia="標楷體" w:hAnsi="標楷體" w:hint="eastAsia"/>
          <w:sz w:val="32"/>
          <w:szCs w:val="32"/>
        </w:rPr>
        <w:t>月</w:t>
      </w:r>
      <w:r>
        <w:rPr>
          <w:rFonts w:ascii="標楷體" w:eastAsia="標楷體" w:hAnsi="標楷體" w:hint="eastAsia"/>
          <w:sz w:val="32"/>
          <w:szCs w:val="32"/>
        </w:rPr>
        <w:t xml:space="preserve">      </w:t>
      </w:r>
      <w:r w:rsidR="00560683" w:rsidRPr="00560683">
        <w:rPr>
          <w:rFonts w:ascii="標楷體" w:eastAsia="標楷體" w:hAnsi="標楷體" w:hint="eastAsia"/>
          <w:sz w:val="32"/>
          <w:szCs w:val="32"/>
        </w:rPr>
        <w:t>日</w:t>
      </w:r>
    </w:p>
    <w:p w14:paraId="0E6C83DD" w14:textId="77777777" w:rsidR="002F6AFE" w:rsidRDefault="002F6AFE" w:rsidP="00DC6469">
      <w:pPr>
        <w:spacing w:line="0" w:lineRule="atLeast"/>
        <w:jc w:val="center"/>
        <w:rPr>
          <w:rFonts w:ascii="標楷體" w:eastAsia="標楷體" w:hAnsi="標楷體" w:hint="eastAsia"/>
          <w:sz w:val="32"/>
          <w:szCs w:val="32"/>
        </w:rPr>
      </w:pPr>
      <w:bookmarkStart w:id="0" w:name="_GoBack"/>
      <w:bookmarkEnd w:id="0"/>
    </w:p>
    <w:p w14:paraId="41B2714E" w14:textId="54DAD1BB" w:rsidR="00B96BEE" w:rsidRPr="00B96BEE" w:rsidRDefault="00B96BEE" w:rsidP="00B96BEE">
      <w:pPr>
        <w:spacing w:line="0" w:lineRule="atLeast"/>
        <w:jc w:val="both"/>
        <w:rPr>
          <w:rFonts w:ascii="標楷體" w:eastAsia="標楷體" w:hAnsi="標楷體"/>
          <w:sz w:val="32"/>
          <w:szCs w:val="32"/>
        </w:rPr>
      </w:pPr>
      <w:r w:rsidRPr="00B96BEE">
        <w:rPr>
          <w:rFonts w:ascii="標楷體" w:eastAsia="標楷體" w:hAnsi="標楷體" w:hint="eastAsia"/>
          <w:sz w:val="32"/>
          <w:szCs w:val="32"/>
        </w:rPr>
        <w:t>桃園市政府個人資料蒐集告知聲明</w:t>
      </w:r>
    </w:p>
    <w:p w14:paraId="3A7FB9D2" w14:textId="006558F4"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桃園市政府(以下簡稱本府</w:t>
      </w:r>
      <w:r w:rsidRPr="00CA4F98">
        <w:rPr>
          <w:rFonts w:ascii="標楷體" w:eastAsia="標楷體" w:hAnsi="標楷體"/>
          <w:sz w:val="16"/>
          <w:szCs w:val="16"/>
        </w:rPr>
        <w:t>)</w:t>
      </w:r>
      <w:r w:rsidRPr="00CA4F98">
        <w:rPr>
          <w:rFonts w:ascii="標楷體" w:eastAsia="標楷體" w:hAnsi="標楷體" w:hint="eastAsia"/>
          <w:sz w:val="16"/>
          <w:szCs w:val="16"/>
        </w:rPr>
        <w:t>依市民卡管理作業要點，辦理市民卡發卡管理相關事宜，依據個人資料保護法(以下稱個資法)第八條</w:t>
      </w:r>
    </w:p>
    <w:p w14:paraId="51087BBD"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第一項規定，向臺端告知下列事項，請臺端詳閱：</w:t>
      </w:r>
    </w:p>
    <w:p w14:paraId="4D7FE251" w14:textId="110FE4FC"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一、蒐集之目的：(代號：057、072、081、109、120、142、143、146、156、157、159、175</w:t>
      </w:r>
      <w:r w:rsidRPr="00CA4F98">
        <w:rPr>
          <w:rFonts w:ascii="標楷體" w:eastAsia="標楷體" w:hAnsi="標楷體"/>
          <w:sz w:val="16"/>
          <w:szCs w:val="16"/>
        </w:rPr>
        <w:t>)</w:t>
      </w:r>
    </w:p>
    <w:p w14:paraId="53C9078D" w14:textId="1D35F62B" w:rsidR="00B96BEE" w:rsidRPr="00CA4F98" w:rsidRDefault="00B96BEE" w:rsidP="008F7B90">
      <w:pPr>
        <w:spacing w:line="0" w:lineRule="atLeast"/>
        <w:ind w:leftChars="100" w:left="240" w:firstLineChars="100" w:firstLine="160"/>
        <w:jc w:val="both"/>
        <w:rPr>
          <w:rFonts w:ascii="標楷體" w:eastAsia="標楷體" w:hAnsi="標楷體"/>
          <w:sz w:val="16"/>
          <w:szCs w:val="16"/>
        </w:rPr>
      </w:pPr>
      <w:r w:rsidRPr="00CA4F98">
        <w:rPr>
          <w:rFonts w:ascii="標楷體" w:eastAsia="標楷體" w:hAnsi="標楷體" w:hint="eastAsia"/>
          <w:sz w:val="16"/>
          <w:szCs w:val="16"/>
        </w:rPr>
        <w:t>桃園市市民卡相關業務包括</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但不限於</w:t>
      </w:r>
      <w:r w:rsidR="005F397A" w:rsidRPr="00CA4F98">
        <w:rPr>
          <w:rFonts w:ascii="標楷體" w:eastAsia="標楷體" w:hAnsi="標楷體"/>
          <w:sz w:val="16"/>
          <w:szCs w:val="16"/>
        </w:rPr>
        <w:t>)</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一</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提供市民智慧服務</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二</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提供市民優惠方案</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三</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其他小額交易、繳交規費等金融業務管理</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四</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其他符合地方自治法規所定業務之需要</w:t>
      </w:r>
    </w:p>
    <w:p w14:paraId="3D823170" w14:textId="49EF475E"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二、蒐集之個人資料類別</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代號</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C001、C003、C</w:t>
      </w:r>
      <w:r w:rsidR="005F397A" w:rsidRPr="00CA4F98">
        <w:rPr>
          <w:rFonts w:ascii="標楷體" w:eastAsia="標楷體" w:hAnsi="標楷體"/>
          <w:sz w:val="16"/>
          <w:szCs w:val="16"/>
        </w:rPr>
        <w:t>011</w:t>
      </w:r>
      <w:r w:rsidRPr="00CA4F98">
        <w:rPr>
          <w:rFonts w:ascii="標楷體" w:eastAsia="標楷體" w:hAnsi="標楷體" w:hint="eastAsia"/>
          <w:sz w:val="16"/>
          <w:szCs w:val="16"/>
        </w:rPr>
        <w:t>、C038)識別類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例如：中、英文姓名、國民身分證統一編號、聯絡電話號碼、地址、電子郵遞地址、市民卡卡號</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、特徵類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例如：出生年月日、國籍）、社會情況類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例如：職業</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、交易細節類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例如：交易紀錄、交易地點、交易時間）、集兌點活動紀錄類</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例如個人參與集兌點活動之名稱、時間、地點、點數等。為確保申請人為臺端本人，並確保臺端之權益，本府於辦理市民卡申請時，向臺端蒐集身分證正反面影本，以為辨識臺端本人，及未來可能辦理變更、補發等相關事項之用。本府明瞭蒐集身分證正反面影本，將蒐集到除臺端本人外之其他個人資料 ，身分證正反面影本之格式及內容為內政部所設計訂定，非為任何機關可為變更者。本府於蒐集後將依法保護臺端及其他個人資料。</w:t>
      </w:r>
    </w:p>
    <w:p w14:paraId="46AF75E5"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 個人資料利用之期間、地區、對象及方式：</w:t>
      </w:r>
    </w:p>
    <w:p w14:paraId="5103F193" w14:textId="29ED5A21"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（一）期間：個人資料蒐集之特定目的存續期間、依相關法令或契約約定資料之保存所訂保存年限</w:t>
      </w:r>
      <w:r w:rsidR="005F397A" w:rsidRPr="00CA4F98">
        <w:rPr>
          <w:rFonts w:ascii="標楷體" w:eastAsia="標楷體" w:hAnsi="標楷體" w:hint="eastAsia"/>
          <w:sz w:val="16"/>
          <w:szCs w:val="16"/>
        </w:rPr>
        <w:t>(</w:t>
      </w:r>
      <w:r w:rsidRPr="00CA4F98">
        <w:rPr>
          <w:rFonts w:ascii="標楷體" w:eastAsia="標楷體" w:hAnsi="標楷體" w:hint="eastAsia"/>
          <w:sz w:val="16"/>
          <w:szCs w:val="16"/>
        </w:rPr>
        <w:t>如：市民卡管理辦法）或本府因執行業務所必須之保存期間。</w:t>
      </w:r>
    </w:p>
    <w:p w14:paraId="1F578279" w14:textId="77777777" w:rsidR="00B96BEE" w:rsidRPr="00CA4F98" w:rsidRDefault="00B96BEE" w:rsidP="00B96BEE">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（二）地區：本國所在地、本府業務委外機構所在地、與本府有業務往來之機構所在地。</w:t>
      </w:r>
    </w:p>
    <w:p w14:paraId="7B352F46" w14:textId="77777777"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（三）對象：本府、本府業務委外機構、本府合作推廣之單位、其他與本府有業務往來之機構、依法有調查權機關或金融監理機關。</w:t>
      </w:r>
    </w:p>
    <w:p w14:paraId="009969A3" w14:textId="20521280" w:rsidR="00B96BEE" w:rsidRPr="00CA4F98" w:rsidRDefault="00B96BEE" w:rsidP="005F397A">
      <w:pPr>
        <w:spacing w:line="0" w:lineRule="atLeast"/>
        <w:ind w:left="480" w:hangingChars="300" w:hanging="480"/>
        <w:jc w:val="both"/>
        <w:rPr>
          <w:rFonts w:ascii="標楷體" w:eastAsia="標楷體" w:hAnsi="標楷體"/>
          <w:sz w:val="16"/>
          <w:szCs w:val="16"/>
        </w:rPr>
      </w:pPr>
      <w:r w:rsidRPr="00CA4F98">
        <w:rPr>
          <w:rFonts w:ascii="標楷體" w:eastAsia="標楷體" w:hAnsi="標楷體" w:hint="eastAsia"/>
          <w:sz w:val="16"/>
          <w:szCs w:val="16"/>
        </w:rPr>
        <w:t>（四）方式：本府、本府業務委外機構 、本府委託製卡機構、本府合作推廣之單位、其他與本府有業務往來之機構、依法有調查權機關或金融監理機關，將可能利用您的個人資料與您接洽聯繫相關業務。</w:t>
      </w:r>
    </w:p>
    <w:p w14:paraId="187646D1" w14:textId="5D1AF328"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四、依據個資法第三條規定，臺端就本府保有臺端之個人資料得行使法律賦予之權利。臺端若欲行駛該項權利時，請逕赴原申請單位洽詢。</w:t>
      </w:r>
    </w:p>
    <w:p w14:paraId="465431B5" w14:textId="0DD7A00B" w:rsidR="00B96BEE" w:rsidRPr="00CA4F98" w:rsidRDefault="00B96BEE" w:rsidP="005F397A">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五、臺端得自由選擇是否提供相關個人資料，惟臺端若拒絕提供相關個人資料，本府將無法進行必要之審核及處理作業，致無法發卡並提供臺端市民卡相關服務。</w:t>
      </w:r>
    </w:p>
    <w:p w14:paraId="2D30DB50" w14:textId="3EC9CA3A" w:rsidR="00CA4F98" w:rsidRPr="00CA4F98" w:rsidRDefault="00B96BEE" w:rsidP="00CA4F98">
      <w:pPr>
        <w:spacing w:line="0" w:lineRule="atLeast"/>
        <w:ind w:left="320" w:hangingChars="200" w:hanging="320"/>
        <w:jc w:val="both"/>
        <w:rPr>
          <w:rFonts w:ascii="標楷體" w:eastAsia="標楷體" w:hAnsi="標楷體"/>
          <w:sz w:val="16"/>
          <w:szCs w:val="16"/>
        </w:rPr>
      </w:pPr>
      <w:r w:rsidRPr="00CA4F98">
        <w:rPr>
          <w:rFonts w:ascii="標楷體" w:eastAsia="標楷體" w:hAnsi="標楷體" w:hint="eastAsia"/>
          <w:sz w:val="16"/>
          <w:szCs w:val="16"/>
        </w:rPr>
        <w:t>六、告知事項之諮詢：如果您對於以上條款有任何疑問，歡迎來信至本府信箱Card@mail.tycg.gov.tw或撥打服務專線03</w:t>
      </w:r>
      <w:r w:rsidR="008F7B90">
        <w:rPr>
          <w:rFonts w:ascii="標楷體" w:eastAsia="標楷體" w:hAnsi="標楷體"/>
          <w:sz w:val="16"/>
          <w:szCs w:val="16"/>
        </w:rPr>
        <w:t>-</w:t>
      </w:r>
      <w:r w:rsidRPr="00CA4F98">
        <w:rPr>
          <w:rFonts w:ascii="標楷體" w:eastAsia="標楷體" w:hAnsi="標楷體" w:hint="eastAsia"/>
          <w:sz w:val="16"/>
          <w:szCs w:val="16"/>
        </w:rPr>
        <w:t>3322101#6956。</w:t>
      </w:r>
    </w:p>
    <w:tbl>
      <w:tblPr>
        <w:tblStyle w:val="a7"/>
        <w:tblW w:w="10490" w:type="dxa"/>
        <w:tblInd w:w="-5" w:type="dxa"/>
        <w:tblLook w:val="04A0" w:firstRow="1" w:lastRow="0" w:firstColumn="1" w:lastColumn="0" w:noHBand="0" w:noVBand="1"/>
      </w:tblPr>
      <w:tblGrid>
        <w:gridCol w:w="5245"/>
        <w:gridCol w:w="5245"/>
      </w:tblGrid>
      <w:tr w:rsidR="00BD6B1E" w:rsidRPr="00CA4F98" w14:paraId="21A60216" w14:textId="77777777" w:rsidTr="00D75D1D">
        <w:tc>
          <w:tcPr>
            <w:tcW w:w="5245" w:type="dxa"/>
          </w:tcPr>
          <w:p w14:paraId="3726A110" w14:textId="25D7B291" w:rsidR="00BD6B1E" w:rsidRPr="00CA4F98" w:rsidRDefault="00CA4F98" w:rsidP="000B2A89">
            <w:pPr>
              <w:spacing w:line="0" w:lineRule="atLeast"/>
              <w:jc w:val="center"/>
              <w:rPr>
                <w:rFonts w:ascii="標楷體" w:eastAsia="標楷體" w:hAnsi="標楷體"/>
                <w:sz w:val="16"/>
                <w:szCs w:val="16"/>
              </w:rPr>
            </w:pPr>
            <w:r w:rsidRPr="00CA4F98">
              <w:rPr>
                <w:rFonts w:ascii="標楷體" w:eastAsia="標楷體" w:hAnsi="標楷體" w:hint="eastAsia"/>
                <w:sz w:val="16"/>
                <w:szCs w:val="16"/>
              </w:rPr>
              <w:t>悠遊卡股份有限公司蒐集處理及利用個人資料告知事項</w:t>
            </w:r>
          </w:p>
        </w:tc>
        <w:tc>
          <w:tcPr>
            <w:tcW w:w="5245" w:type="dxa"/>
          </w:tcPr>
          <w:p w14:paraId="5FFDAB6B" w14:textId="00E49DE5" w:rsidR="00BD6B1E" w:rsidRPr="00CA4F98" w:rsidRDefault="00CA4F98" w:rsidP="000B2A89">
            <w:pPr>
              <w:spacing w:line="0" w:lineRule="atLeast"/>
              <w:jc w:val="center"/>
              <w:rPr>
                <w:rFonts w:ascii="標楷體" w:eastAsia="標楷體" w:hAnsi="標楷體"/>
                <w:sz w:val="16"/>
                <w:szCs w:val="16"/>
              </w:rPr>
            </w:pPr>
            <w:r w:rsidRPr="00CA4F98">
              <w:rPr>
                <w:rFonts w:ascii="標楷體" w:eastAsia="標楷體" w:hAnsi="標楷體" w:hint="eastAsia"/>
                <w:sz w:val="16"/>
                <w:szCs w:val="16"/>
              </w:rPr>
              <w:t>一卡通</w:t>
            </w:r>
            <w:r w:rsidR="000B2A89">
              <w:rPr>
                <w:rFonts w:ascii="標楷體" w:eastAsia="標楷體" w:hAnsi="標楷體" w:hint="eastAsia"/>
                <w:sz w:val="16"/>
                <w:szCs w:val="16"/>
              </w:rPr>
              <w:t>票證</w:t>
            </w:r>
            <w:r w:rsidRPr="00CA4F98">
              <w:rPr>
                <w:rFonts w:ascii="標楷體" w:eastAsia="標楷體" w:hAnsi="標楷體" w:hint="eastAsia"/>
                <w:sz w:val="16"/>
                <w:szCs w:val="16"/>
              </w:rPr>
              <w:t>股份有限公司個人資料蒐集、處理、利用告知事項</w:t>
            </w:r>
          </w:p>
        </w:tc>
      </w:tr>
      <w:tr w:rsidR="00BD6B1E" w:rsidRPr="00CA4F98" w14:paraId="31410552" w14:textId="77777777" w:rsidTr="00D75D1D">
        <w:tc>
          <w:tcPr>
            <w:tcW w:w="5245" w:type="dxa"/>
          </w:tcPr>
          <w:p w14:paraId="1754CD6E" w14:textId="23B6286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本公司依據個人資料保護法</w:t>
            </w:r>
            <w:r w:rsidR="006F7FED">
              <w:rPr>
                <w:rFonts w:ascii="標楷體" w:eastAsia="標楷體" w:hAnsi="標楷體" w:hint="eastAsia"/>
                <w:sz w:val="16"/>
                <w:szCs w:val="16"/>
              </w:rPr>
              <w:t>(</w:t>
            </w:r>
            <w:r w:rsidRPr="00CA4F98">
              <w:rPr>
                <w:rFonts w:ascii="標楷體" w:eastAsia="標楷體" w:hAnsi="標楷體" w:hint="eastAsia"/>
                <w:sz w:val="16"/>
                <w:szCs w:val="16"/>
              </w:rPr>
              <w:t>以下稱個資法</w:t>
            </w:r>
            <w:r w:rsidR="006F7FED">
              <w:rPr>
                <w:rFonts w:ascii="標楷體" w:eastAsia="標楷體" w:hAnsi="標楷體" w:hint="eastAsia"/>
                <w:sz w:val="16"/>
                <w:szCs w:val="16"/>
              </w:rPr>
              <w:t>)</w:t>
            </w:r>
            <w:r w:rsidRPr="00CA4F98">
              <w:rPr>
                <w:rFonts w:ascii="標楷體" w:eastAsia="標楷體" w:hAnsi="標楷體" w:hint="eastAsia"/>
                <w:sz w:val="16"/>
                <w:szCs w:val="16"/>
              </w:rPr>
              <w:t>第八條第一項規定，向臺端告知下列事項，請臺端詳閱：</w:t>
            </w:r>
          </w:p>
          <w:p w14:paraId="2B59C549" w14:textId="1E38CD5D"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一、特定目的之說明：</w:t>
            </w:r>
          </w:p>
          <w:p w14:paraId="2DF25092" w14:textId="042B2961"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業務之類別：電子票證、顧問等相關業務。(二)業務特定目的及代號：包含行銷業務(040)；金融服務業依法令規定及金融監理需要，所為之蒐集處理及利用(059)；金融爭議處理(060)；非公務機關依法定義務所進行個人資料之蒐集處理及利用(063)；信用卡、現金卡、轉帳卡或電子票證業務(067)；消費者、客戶管理與服務(090)；網路購物及其他電子商務服務(148)；其他經營合於營業登記項目或組織章程所定之業務(181)；其他諮詢與顧問服務(182)。</w:t>
            </w:r>
          </w:p>
          <w:p w14:paraId="4409BCB7" w14:textId="497CF465"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二、蒐集之個人資料類別：</w:t>
            </w:r>
          </w:p>
          <w:p w14:paraId="4499A3DA" w14:textId="2B696172"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姓名、身分證統一編號、性別、出生年月日、通訊方式及其他詳如相關業務申請書或契約書之內容，並以本公司與臺端往來之相關業務或服務及自臺端或第三人處</w:t>
            </w:r>
            <w:r w:rsidR="006F7FED">
              <w:rPr>
                <w:rFonts w:ascii="標楷體" w:eastAsia="標楷體" w:hAnsi="標楷體" w:hint="eastAsia"/>
                <w:sz w:val="16"/>
                <w:szCs w:val="16"/>
              </w:rPr>
              <w:t>(</w:t>
            </w:r>
            <w:r w:rsidRPr="00CA4F98">
              <w:rPr>
                <w:rFonts w:ascii="標楷體" w:eastAsia="標楷體" w:hAnsi="標楷體" w:hint="eastAsia"/>
                <w:sz w:val="16"/>
                <w:szCs w:val="16"/>
              </w:rPr>
              <w:t>例如：合作發行機構</w:t>
            </w:r>
            <w:r w:rsidR="006F7FED">
              <w:rPr>
                <w:rFonts w:ascii="標楷體" w:eastAsia="標楷體" w:hAnsi="標楷體" w:hint="eastAsia"/>
                <w:sz w:val="16"/>
                <w:szCs w:val="16"/>
              </w:rPr>
              <w:t>)</w:t>
            </w:r>
            <w:r w:rsidRPr="00CA4F98">
              <w:rPr>
                <w:rFonts w:ascii="標楷體" w:eastAsia="標楷體" w:hAnsi="標楷體" w:hint="eastAsia"/>
                <w:sz w:val="16"/>
                <w:szCs w:val="16"/>
              </w:rPr>
              <w:t>所實際蒐集之個人資料為準。</w:t>
            </w:r>
          </w:p>
          <w:p w14:paraId="552FC733" w14:textId="04CC292F"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三、個人資料利用之期間、地區、對象及方式：</w:t>
            </w:r>
          </w:p>
          <w:p w14:paraId="24F9C3AC" w14:textId="0973AE0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(一)期間：以下所列期限最長者為準 1.特定目的存續期間。2.相關法令規定依相關法令所定</w:t>
            </w:r>
            <w:r w:rsidR="006F7FED">
              <w:rPr>
                <w:rFonts w:ascii="標楷體" w:eastAsia="標楷體" w:hAnsi="標楷體" w:hint="eastAsia"/>
                <w:sz w:val="16"/>
                <w:szCs w:val="16"/>
              </w:rPr>
              <w:t>(</w:t>
            </w:r>
            <w:r w:rsidRPr="00CA4F98">
              <w:rPr>
                <w:rFonts w:ascii="標楷體" w:eastAsia="標楷體" w:hAnsi="標楷體" w:hint="eastAsia"/>
                <w:sz w:val="16"/>
                <w:szCs w:val="16"/>
              </w:rPr>
              <w:t>例如電子票證發行管理條例等</w:t>
            </w:r>
            <w:r w:rsidR="006F7FED">
              <w:rPr>
                <w:rFonts w:ascii="標楷體" w:eastAsia="標楷體" w:hAnsi="標楷體" w:hint="eastAsia"/>
                <w:sz w:val="16"/>
                <w:szCs w:val="16"/>
              </w:rPr>
              <w:t>)</w:t>
            </w:r>
            <w:r w:rsidRPr="00CA4F98">
              <w:rPr>
                <w:rFonts w:ascii="標楷體" w:eastAsia="標楷體" w:hAnsi="標楷體" w:hint="eastAsia"/>
                <w:sz w:val="16"/>
                <w:szCs w:val="16"/>
              </w:rPr>
              <w:t>或因執行業務所必須之保存期間或依個別契約就資料之保存所定之保存年限。(二)地區：以下列之利用對象之所在地。(三)對象：本公司或與本公司因業務需要訂有契約關係或業務往來之機構；金融監理或依法有權機關或金融監理機關。(四)方式：符合個人資料保護相關法令以自動化機器或其他非自動化之利用方式。</w:t>
            </w:r>
          </w:p>
          <w:p w14:paraId="1CD476A7" w14:textId="35E7E5FC"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四、依據個資法第三條規定，臺端就本公司保有臺端之個人資料得行使下列權利：</w:t>
            </w:r>
          </w:p>
          <w:p w14:paraId="1DD89DFE" w14:textId="509E7DAE" w:rsidR="00CA4F98" w:rsidRPr="00CA4F98" w:rsidRDefault="006F7FED"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除有個資法第十條所規定之例外情形外，得向本公司查詢、請求閱覽或請求製給複製本，惟本公司依個資法第十四條規定得酌收必要成本費用。 (二)得向本公司請求補充或更正，惟依個資法施行細則第十九條規定臺端應適當釋明其原因及事實。(三)本公司如有違反個資法規定蒐集、處理或利用臺端之個人資料，依個資法第十一條第四項規定，臺端得向本公司請求停止蒐集。(四)依個資法第十一條第二項規定，個人資料正確性有爭議者，得向本公司請求停止處理或利用臺端之個人資料。惟依該項但書規定，本公司因執行業務所必須並註明其爭議或經臺端書面同意者，不在此限。(五)依個資法第十一條第三項規定，個人資料蒐集之特定目的消失或期限屆滿時，得向本公司請求刪除、停止處理或利用臺端之個人資料。惟依該項但書規定，本公司因執行業務所必須或經臺端書面同意者，不在此限。</w:t>
            </w:r>
          </w:p>
          <w:p w14:paraId="1A31CB07" w14:textId="73AE7F74"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五、臺端不提供個人資料所致權益之影響：臺端得自由選擇是否提供相關個人資料及類別，惟臺端所拒絕提供之個人資料及類別，如果是辦理業務審核或作業所需之資料，本公司可能將無法進行必要之業務審核或作業而無法提供臺端相關服務或較佳之服務，敬請見諒。</w:t>
            </w:r>
          </w:p>
          <w:p w14:paraId="78AAD424" w14:textId="2FAC1D87" w:rsidR="00BD6B1E"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六、對於以上條款有任何疑問，歡迎來信至本公司客服信箱service@easycard.com.tw 或撥打客服專線412-8880</w:t>
            </w:r>
            <w:r w:rsidR="006F7FED">
              <w:rPr>
                <w:rFonts w:ascii="標楷體" w:eastAsia="標楷體" w:hAnsi="標楷體" w:hint="eastAsia"/>
                <w:sz w:val="16"/>
                <w:szCs w:val="16"/>
              </w:rPr>
              <w:t>。</w:t>
            </w:r>
          </w:p>
        </w:tc>
        <w:tc>
          <w:tcPr>
            <w:tcW w:w="5245" w:type="dxa"/>
          </w:tcPr>
          <w:p w14:paraId="42A1B1A4" w14:textId="087E50A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一卡通票證股份有限公司</w:t>
            </w:r>
            <w:r w:rsidR="000B2A89">
              <w:rPr>
                <w:rFonts w:ascii="標楷體" w:eastAsia="標楷體" w:hAnsi="標楷體" w:hint="eastAsia"/>
                <w:sz w:val="16"/>
                <w:szCs w:val="16"/>
              </w:rPr>
              <w:t>(</w:t>
            </w:r>
            <w:r w:rsidRPr="00CA4F98">
              <w:rPr>
                <w:rFonts w:ascii="標楷體" w:eastAsia="標楷體" w:hAnsi="標楷體" w:hint="eastAsia"/>
                <w:sz w:val="16"/>
                <w:szCs w:val="16"/>
              </w:rPr>
              <w:t>以下簡稱本公司</w:t>
            </w:r>
            <w:r w:rsidR="000B2A89">
              <w:rPr>
                <w:rFonts w:ascii="標楷體" w:eastAsia="標楷體" w:hAnsi="標楷體" w:hint="eastAsia"/>
                <w:sz w:val="16"/>
                <w:szCs w:val="16"/>
              </w:rPr>
              <w:t>)</w:t>
            </w:r>
            <w:r w:rsidRPr="00CA4F98">
              <w:rPr>
                <w:rFonts w:ascii="標楷體" w:eastAsia="標楷體" w:hAnsi="標楷體" w:hint="eastAsia"/>
                <w:sz w:val="16"/>
                <w:szCs w:val="16"/>
              </w:rPr>
              <w:t>依據「個人資料保護法」及本公司《隱私權政策》，在取得您的個人資料前需徵求您的同意並告知下列事項，本聲明將作為本公司蒐集、處理、使用您所提供個人資料之依據。</w:t>
            </w:r>
          </w:p>
          <w:p w14:paraId="5028BD1D"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一、蒐集之目的：０五九：金融服務業依法令規定及金融監理需要，所為之蒐集處理及利用。０六０：金融爭議處理。０六三：非公務機關依法定義務所進行個人資料之蒐集處理及利用。０六七：信用卡、現金卡、轉帳卡或電子票證業務。０六九：契約、類似契約或其他法律關係事務。０九０：消費者、客戶管理與服務。一八一：其他經營合於營業登記項目或組織章程所訂之業務。</w:t>
            </w:r>
          </w:p>
          <w:p w14:paraId="45EBE7E3"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二、蒐集之個人資料類別：姓名、身分證統一編號、性別、出生年月日、住家電話號碼、行動電話、電子郵遞地址、地址。</w:t>
            </w:r>
          </w:p>
          <w:p w14:paraId="062BCDF4" w14:textId="516FA651"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三、個人資料利用之期間、對象、地區、方式：</w:t>
            </w:r>
          </w:p>
          <w:p w14:paraId="5988BEFD" w14:textId="2F48D72D"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期間：以下所列期限最長者為準。</w:t>
            </w:r>
          </w:p>
          <w:p w14:paraId="6E13D656"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1.特定目的存續期間。</w:t>
            </w:r>
          </w:p>
          <w:p w14:paraId="0A1286B3" w14:textId="0CF9D6F5"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2.相關法令規定之保存期間</w:t>
            </w:r>
            <w:r w:rsidR="00BC47C7">
              <w:rPr>
                <w:rFonts w:ascii="標楷體" w:eastAsia="標楷體" w:hAnsi="標楷體" w:hint="eastAsia"/>
                <w:sz w:val="16"/>
                <w:szCs w:val="16"/>
              </w:rPr>
              <w:t>(</w:t>
            </w:r>
            <w:r w:rsidRPr="00CA4F98">
              <w:rPr>
                <w:rFonts w:ascii="標楷體" w:eastAsia="標楷體" w:hAnsi="標楷體" w:hint="eastAsia"/>
                <w:sz w:val="16"/>
                <w:szCs w:val="16"/>
              </w:rPr>
              <w:t>如電子票證發行管理條例等</w:t>
            </w:r>
            <w:r w:rsidR="00BC47C7">
              <w:rPr>
                <w:rFonts w:ascii="標楷體" w:eastAsia="標楷體" w:hAnsi="標楷體" w:hint="eastAsia"/>
                <w:sz w:val="16"/>
                <w:szCs w:val="16"/>
              </w:rPr>
              <w:t>)</w:t>
            </w:r>
            <w:r w:rsidRPr="00CA4F98">
              <w:rPr>
                <w:rFonts w:ascii="標楷體" w:eastAsia="標楷體" w:hAnsi="標楷體" w:hint="eastAsia"/>
                <w:sz w:val="16"/>
                <w:szCs w:val="16"/>
              </w:rPr>
              <w:t>。</w:t>
            </w:r>
          </w:p>
          <w:p w14:paraId="03C63269"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3.因執行業務所必須之保存期間或契約約定之保存年限。</w:t>
            </w:r>
          </w:p>
          <w:p w14:paraId="65888E27" w14:textId="4E5EC424"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二</w:t>
            </w:r>
            <w:r>
              <w:rPr>
                <w:rFonts w:ascii="標楷體" w:eastAsia="標楷體" w:hAnsi="標楷體" w:hint="eastAsia"/>
                <w:sz w:val="16"/>
                <w:szCs w:val="16"/>
              </w:rPr>
              <w:t>)</w:t>
            </w:r>
            <w:r w:rsidR="00CA4F98" w:rsidRPr="00CA4F98">
              <w:rPr>
                <w:rFonts w:ascii="標楷體" w:eastAsia="標楷體" w:hAnsi="標楷體" w:hint="eastAsia"/>
                <w:sz w:val="16"/>
                <w:szCs w:val="16"/>
              </w:rPr>
              <w:t>地區：以下列之利用對象之所在地。</w:t>
            </w:r>
          </w:p>
          <w:p w14:paraId="42C26E38" w14:textId="6A62CEF6"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三</w:t>
            </w:r>
            <w:r>
              <w:rPr>
                <w:rFonts w:ascii="標楷體" w:eastAsia="標楷體" w:hAnsi="標楷體" w:hint="eastAsia"/>
                <w:sz w:val="16"/>
                <w:szCs w:val="16"/>
              </w:rPr>
              <w:t>)</w:t>
            </w:r>
            <w:r w:rsidR="00CA4F98" w:rsidRPr="00CA4F98">
              <w:rPr>
                <w:rFonts w:ascii="標楷體" w:eastAsia="標楷體" w:hAnsi="標楷體" w:hint="eastAsia"/>
                <w:sz w:val="16"/>
                <w:szCs w:val="16"/>
              </w:rPr>
              <w:t>對象：</w:t>
            </w:r>
          </w:p>
          <w:p w14:paraId="380B4471"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1.本公司、業務委外機構、與本公司合作發行之機構或有業務往來之機構。</w:t>
            </w:r>
          </w:p>
          <w:p w14:paraId="234D84AF" w14:textId="6BAAADCC"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2.金融監理機關或依法有調查權或監理機關。</w:t>
            </w:r>
          </w:p>
          <w:p w14:paraId="6FE7FB0C" w14:textId="10164960"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四</w:t>
            </w:r>
            <w:r>
              <w:rPr>
                <w:rFonts w:ascii="標楷體" w:eastAsia="標楷體" w:hAnsi="標楷體" w:hint="eastAsia"/>
                <w:sz w:val="16"/>
                <w:szCs w:val="16"/>
              </w:rPr>
              <w:t>)</w:t>
            </w:r>
            <w:r w:rsidR="00CA4F98" w:rsidRPr="00CA4F98">
              <w:rPr>
                <w:rFonts w:ascii="標楷體" w:eastAsia="標楷體" w:hAnsi="標楷體" w:hint="eastAsia"/>
                <w:sz w:val="16"/>
                <w:szCs w:val="16"/>
              </w:rPr>
              <w:t>方式：合於法令規定以自動化機器或其他非自動化之利用方式。</w:t>
            </w:r>
          </w:p>
          <w:p w14:paraId="3196F485" w14:textId="72A54F8F"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四、依據個資法第三條規定，台端就本公司保有台端之個人資料得行使之權利及方式：</w:t>
            </w:r>
          </w:p>
          <w:p w14:paraId="072F6138" w14:textId="124F6B78"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一</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台端得向本公司查詢、請求閱覽或請求製給複製本，而本公司依法得視情形收取必要之成本費用。</w:t>
            </w:r>
          </w:p>
          <w:p w14:paraId="3FB15F16" w14:textId="66D20ABE"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二</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台端得向本公司請求補充、更正個人資料，惟依法應提出適當之釋明文件。</w:t>
            </w:r>
          </w:p>
          <w:p w14:paraId="12999C3F" w14:textId="43FF7EA5"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三</w:t>
            </w:r>
            <w:r>
              <w:rPr>
                <w:rFonts w:ascii="標楷體" w:eastAsia="標楷體" w:hAnsi="標楷體" w:hint="eastAsia"/>
                <w:sz w:val="16"/>
                <w:szCs w:val="16"/>
              </w:rPr>
              <w:t>)</w:t>
            </w:r>
            <w:r w:rsidR="00CA4F98" w:rsidRPr="00CA4F98">
              <w:rPr>
                <w:rFonts w:ascii="標楷體" w:eastAsia="標楷體" w:hAnsi="標楷體" w:hint="eastAsia"/>
                <w:sz w:val="16"/>
                <w:szCs w:val="16"/>
              </w:rPr>
              <w:t>台端得向本公司請求停止蒐集、處理或利用及請求刪除個人資料，但依法本公司因執行業務所必須時，得予以拒絕。</w:t>
            </w:r>
          </w:p>
          <w:p w14:paraId="2A0BDAC7" w14:textId="25EA0F2A" w:rsidR="00CA4F98" w:rsidRPr="00CA4F98" w:rsidRDefault="00BC47C7" w:rsidP="00CA4F98">
            <w:pPr>
              <w:spacing w:line="0" w:lineRule="atLeast"/>
              <w:jc w:val="both"/>
              <w:rPr>
                <w:rFonts w:ascii="標楷體" w:eastAsia="標楷體" w:hAnsi="標楷體"/>
                <w:sz w:val="16"/>
                <w:szCs w:val="16"/>
              </w:rPr>
            </w:pPr>
            <w:r>
              <w:rPr>
                <w:rFonts w:ascii="標楷體" w:eastAsia="標楷體" w:hAnsi="標楷體" w:hint="eastAsia"/>
                <w:sz w:val="16"/>
                <w:szCs w:val="16"/>
              </w:rPr>
              <w:t>(</w:t>
            </w:r>
            <w:r w:rsidR="00CA4F98" w:rsidRPr="00CA4F98">
              <w:rPr>
                <w:rFonts w:ascii="標楷體" w:eastAsia="標楷體" w:hAnsi="標楷體" w:hint="eastAsia"/>
                <w:sz w:val="16"/>
                <w:szCs w:val="16"/>
              </w:rPr>
              <w:t>四</w:t>
            </w:r>
            <w:r>
              <w:rPr>
                <w:rFonts w:ascii="標楷體" w:eastAsia="標楷體" w:hAnsi="標楷體" w:hint="eastAsia"/>
                <w:sz w:val="16"/>
                <w:szCs w:val="16"/>
              </w:rPr>
              <w:t>)</w:t>
            </w:r>
            <w:r w:rsidR="00CA4F98" w:rsidRPr="00CA4F98">
              <w:rPr>
                <w:rFonts w:ascii="標楷體" w:eastAsia="標楷體" w:hAnsi="標楷體" w:hint="eastAsia"/>
                <w:sz w:val="16"/>
                <w:szCs w:val="16"/>
              </w:rPr>
              <w:t>行使權利之方式：書面。</w:t>
            </w:r>
          </w:p>
          <w:p w14:paraId="23D4DF7C" w14:textId="1F5478EE"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五、台端不提供個人資料所致權益之影響：</w:t>
            </w:r>
          </w:p>
          <w:p w14:paraId="388E4DB2" w14:textId="77777777" w:rsidR="00CA4F98"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台端得自由選擇是否提供相關個人資料，惟台端若拒絕提供相關個人資料時，本公司將可能無法進行必要之審核及處理作業，致無法提供台端相關服務或較佳之服務。</w:t>
            </w:r>
          </w:p>
          <w:p w14:paraId="4C99543A" w14:textId="4647819A" w:rsidR="00BD6B1E" w:rsidRPr="00CA4F98" w:rsidRDefault="00CA4F98" w:rsidP="00CA4F98">
            <w:pPr>
              <w:spacing w:line="0" w:lineRule="atLeast"/>
              <w:jc w:val="both"/>
              <w:rPr>
                <w:rFonts w:ascii="標楷體" w:eastAsia="標楷體" w:hAnsi="標楷體"/>
                <w:sz w:val="16"/>
                <w:szCs w:val="16"/>
              </w:rPr>
            </w:pPr>
            <w:r w:rsidRPr="00CA4F98">
              <w:rPr>
                <w:rFonts w:ascii="標楷體" w:eastAsia="標楷體" w:hAnsi="標楷體" w:hint="eastAsia"/>
                <w:sz w:val="16"/>
                <w:szCs w:val="16"/>
              </w:rPr>
              <w:t>六、如有相關事項諮詢請洽本公司服務信箱：Service@i-pass.com.tw，客服專線(07) 791-2000。</w:t>
            </w:r>
          </w:p>
        </w:tc>
      </w:tr>
    </w:tbl>
    <w:p w14:paraId="4D05AB67" w14:textId="77777777" w:rsidR="00BD6B1E" w:rsidRPr="00B96BEE" w:rsidRDefault="00BD6B1E" w:rsidP="005F397A">
      <w:pPr>
        <w:spacing w:line="0" w:lineRule="atLeast"/>
        <w:ind w:left="360" w:hangingChars="200" w:hanging="360"/>
        <w:jc w:val="both"/>
        <w:rPr>
          <w:rFonts w:ascii="標楷體" w:eastAsia="標楷體" w:hAnsi="標楷體"/>
          <w:sz w:val="18"/>
          <w:szCs w:val="18"/>
        </w:rPr>
      </w:pPr>
    </w:p>
    <w:sectPr w:rsidR="00BD6B1E" w:rsidRPr="00B96BEE" w:rsidSect="00DC64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994A" w14:textId="77777777" w:rsidR="00FB5D08" w:rsidRDefault="00FB5D08" w:rsidP="00713F64">
      <w:r>
        <w:separator/>
      </w:r>
    </w:p>
  </w:endnote>
  <w:endnote w:type="continuationSeparator" w:id="0">
    <w:p w14:paraId="72CAB07F" w14:textId="77777777" w:rsidR="00FB5D08" w:rsidRDefault="00FB5D08" w:rsidP="007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5EE05" w14:textId="77777777" w:rsidR="00FB5D08" w:rsidRDefault="00FB5D08" w:rsidP="00713F64">
      <w:r>
        <w:separator/>
      </w:r>
    </w:p>
  </w:footnote>
  <w:footnote w:type="continuationSeparator" w:id="0">
    <w:p w14:paraId="2284E7E0" w14:textId="77777777" w:rsidR="00FB5D08" w:rsidRDefault="00FB5D08" w:rsidP="0071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45B34"/>
    <w:multiLevelType w:val="hybridMultilevel"/>
    <w:tmpl w:val="21B0E680"/>
    <w:lvl w:ilvl="0" w:tplc="3A5EB78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4433F3"/>
    <w:multiLevelType w:val="hybridMultilevel"/>
    <w:tmpl w:val="3D14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0077C48"/>
    <w:multiLevelType w:val="hybridMultilevel"/>
    <w:tmpl w:val="55669990"/>
    <w:lvl w:ilvl="0" w:tplc="6DD855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3"/>
    <w:rsid w:val="0002133F"/>
    <w:rsid w:val="00021F2C"/>
    <w:rsid w:val="000A6B2A"/>
    <w:rsid w:val="000B2A89"/>
    <w:rsid w:val="000E5D0F"/>
    <w:rsid w:val="0012478E"/>
    <w:rsid w:val="001D54B5"/>
    <w:rsid w:val="00213219"/>
    <w:rsid w:val="00257186"/>
    <w:rsid w:val="00285C02"/>
    <w:rsid w:val="00295082"/>
    <w:rsid w:val="002F6AFE"/>
    <w:rsid w:val="00310752"/>
    <w:rsid w:val="003154D3"/>
    <w:rsid w:val="003218CE"/>
    <w:rsid w:val="003958E0"/>
    <w:rsid w:val="003B7F7D"/>
    <w:rsid w:val="003C6052"/>
    <w:rsid w:val="003E708F"/>
    <w:rsid w:val="0044412A"/>
    <w:rsid w:val="004761A6"/>
    <w:rsid w:val="00494047"/>
    <w:rsid w:val="004A6F7F"/>
    <w:rsid w:val="004B4D78"/>
    <w:rsid w:val="00507119"/>
    <w:rsid w:val="00560683"/>
    <w:rsid w:val="00571D66"/>
    <w:rsid w:val="005B2D4C"/>
    <w:rsid w:val="005D7CD2"/>
    <w:rsid w:val="005F397A"/>
    <w:rsid w:val="00605F72"/>
    <w:rsid w:val="00653A02"/>
    <w:rsid w:val="006B04A2"/>
    <w:rsid w:val="006B20FE"/>
    <w:rsid w:val="006C1961"/>
    <w:rsid w:val="006F7FED"/>
    <w:rsid w:val="00713F64"/>
    <w:rsid w:val="00751400"/>
    <w:rsid w:val="0075196A"/>
    <w:rsid w:val="00772597"/>
    <w:rsid w:val="008F2549"/>
    <w:rsid w:val="008F7B90"/>
    <w:rsid w:val="00926460"/>
    <w:rsid w:val="00A02260"/>
    <w:rsid w:val="00A36D27"/>
    <w:rsid w:val="00A61765"/>
    <w:rsid w:val="00AE32DA"/>
    <w:rsid w:val="00AF3656"/>
    <w:rsid w:val="00B07AD3"/>
    <w:rsid w:val="00B23C14"/>
    <w:rsid w:val="00B601E1"/>
    <w:rsid w:val="00B96BEE"/>
    <w:rsid w:val="00BA6C09"/>
    <w:rsid w:val="00BC47C7"/>
    <w:rsid w:val="00BD6B1E"/>
    <w:rsid w:val="00BF47C7"/>
    <w:rsid w:val="00CA3CB1"/>
    <w:rsid w:val="00CA4F98"/>
    <w:rsid w:val="00CB78B3"/>
    <w:rsid w:val="00D43BBF"/>
    <w:rsid w:val="00D67A0D"/>
    <w:rsid w:val="00D75D1D"/>
    <w:rsid w:val="00DC6469"/>
    <w:rsid w:val="00DD7214"/>
    <w:rsid w:val="00E0117D"/>
    <w:rsid w:val="00E05618"/>
    <w:rsid w:val="00E43A4A"/>
    <w:rsid w:val="00EE1DD2"/>
    <w:rsid w:val="00F475BB"/>
    <w:rsid w:val="00F76B52"/>
    <w:rsid w:val="00F77309"/>
    <w:rsid w:val="00FB5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368EC"/>
  <w15:chartTrackingRefBased/>
  <w15:docId w15:val="{9DF7CD6D-F610-4E7D-9578-3692D7E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F64"/>
    <w:pPr>
      <w:tabs>
        <w:tab w:val="center" w:pos="4153"/>
        <w:tab w:val="right" w:pos="8306"/>
      </w:tabs>
      <w:snapToGrid w:val="0"/>
    </w:pPr>
    <w:rPr>
      <w:sz w:val="20"/>
      <w:szCs w:val="20"/>
    </w:rPr>
  </w:style>
  <w:style w:type="character" w:customStyle="1" w:styleId="a4">
    <w:name w:val="頁首 字元"/>
    <w:basedOn w:val="a0"/>
    <w:link w:val="a3"/>
    <w:uiPriority w:val="99"/>
    <w:rsid w:val="00713F64"/>
    <w:rPr>
      <w:sz w:val="20"/>
      <w:szCs w:val="20"/>
    </w:rPr>
  </w:style>
  <w:style w:type="paragraph" w:styleId="a5">
    <w:name w:val="footer"/>
    <w:basedOn w:val="a"/>
    <w:link w:val="a6"/>
    <w:uiPriority w:val="99"/>
    <w:unhideWhenUsed/>
    <w:rsid w:val="00713F64"/>
    <w:pPr>
      <w:tabs>
        <w:tab w:val="center" w:pos="4153"/>
        <w:tab w:val="right" w:pos="8306"/>
      </w:tabs>
      <w:snapToGrid w:val="0"/>
    </w:pPr>
    <w:rPr>
      <w:sz w:val="20"/>
      <w:szCs w:val="20"/>
    </w:rPr>
  </w:style>
  <w:style w:type="character" w:customStyle="1" w:styleId="a6">
    <w:name w:val="頁尾 字元"/>
    <w:basedOn w:val="a0"/>
    <w:link w:val="a5"/>
    <w:uiPriority w:val="99"/>
    <w:rsid w:val="00713F64"/>
    <w:rPr>
      <w:sz w:val="20"/>
      <w:szCs w:val="20"/>
    </w:rPr>
  </w:style>
  <w:style w:type="table" w:styleId="a7">
    <w:name w:val="Table Grid"/>
    <w:basedOn w:val="a1"/>
    <w:uiPriority w:val="39"/>
    <w:rsid w:val="00BD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5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FD2FF-53ED-4F97-968F-2FC6EA21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蔡毓芳</dc:creator>
  <cp:keywords/>
  <dc:description/>
  <cp:lastModifiedBy>User</cp:lastModifiedBy>
  <cp:revision>58</cp:revision>
  <cp:lastPrinted>2024-10-21T07:49:00Z</cp:lastPrinted>
  <dcterms:created xsi:type="dcterms:W3CDTF">2024-09-30T03:30:00Z</dcterms:created>
  <dcterms:modified xsi:type="dcterms:W3CDTF">2025-03-27T02:12:00Z</dcterms:modified>
</cp:coreProperties>
</file>