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217B" w14:textId="77777777" w:rsidR="00A73736" w:rsidRPr="009F511F" w:rsidRDefault="00A73736">
      <w:pPr>
        <w:pStyle w:val="a3"/>
        <w:spacing w:before="4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361"/>
        <w:gridCol w:w="944"/>
        <w:gridCol w:w="418"/>
        <w:gridCol w:w="776"/>
        <w:gridCol w:w="651"/>
        <w:gridCol w:w="546"/>
        <w:gridCol w:w="757"/>
        <w:gridCol w:w="438"/>
        <w:gridCol w:w="925"/>
        <w:gridCol w:w="1362"/>
        <w:gridCol w:w="1506"/>
      </w:tblGrid>
      <w:tr w:rsidR="00A73736" w:rsidRPr="009F511F" w14:paraId="2B6191B0" w14:textId="77777777">
        <w:trPr>
          <w:trHeight w:val="1367"/>
        </w:trPr>
        <w:tc>
          <w:tcPr>
            <w:tcW w:w="11043" w:type="dxa"/>
            <w:gridSpan w:val="12"/>
            <w:tcBorders>
              <w:bottom w:val="single" w:sz="4" w:space="0" w:color="000000"/>
            </w:tcBorders>
          </w:tcPr>
          <w:p w14:paraId="670C197E" w14:textId="218D2DF4" w:rsidR="00A73736" w:rsidRPr="009F511F" w:rsidRDefault="009F511F">
            <w:pPr>
              <w:pStyle w:val="TableParagraph"/>
              <w:spacing w:line="471" w:lineRule="exact"/>
              <w:ind w:left="107"/>
              <w:rPr>
                <w:rFonts w:ascii="標楷體" w:eastAsia="標楷體" w:hAnsi="標楷體"/>
                <w:b/>
                <w:sz w:val="32"/>
              </w:rPr>
            </w:pPr>
            <w:r w:rsidRPr="009F511F">
              <w:rPr>
                <w:rFonts w:ascii="標楷體" w:eastAsia="標楷體" w:hAnsi="標楷體" w:hint="eastAsia"/>
                <w:b/>
                <w:spacing w:val="-6"/>
                <w:sz w:val="32"/>
              </w:rPr>
              <w:t>桃園市政府及所屬各機關（構）人員赴香港或澳門會見或聯繫特定身分人員通報表</w:t>
            </w:r>
          </w:p>
          <w:p w14:paraId="563ADDF3" w14:textId="77777777" w:rsidR="00A73736" w:rsidRPr="009F511F" w:rsidRDefault="00F453FF">
            <w:pPr>
              <w:pStyle w:val="TableParagraph"/>
              <w:tabs>
                <w:tab w:val="left" w:pos="770"/>
                <w:tab w:val="left" w:pos="1540"/>
              </w:tabs>
              <w:spacing w:line="254" w:lineRule="exact"/>
              <w:ind w:right="72"/>
              <w:jc w:val="right"/>
              <w:rPr>
                <w:rFonts w:ascii="標楷體" w:eastAsia="標楷體" w:hAnsi="標楷體"/>
              </w:rPr>
            </w:pPr>
            <w:r w:rsidRPr="009F511F">
              <w:rPr>
                <w:rFonts w:ascii="標楷體" w:eastAsia="標楷體" w:hAnsi="標楷體"/>
                <w:spacing w:val="-10"/>
              </w:rPr>
              <w:t>年</w:t>
            </w:r>
            <w:r w:rsidRPr="009F511F">
              <w:rPr>
                <w:rFonts w:ascii="標楷體" w:eastAsia="標楷體" w:hAnsi="標楷體"/>
              </w:rPr>
              <w:tab/>
            </w:r>
            <w:r w:rsidRPr="009F511F">
              <w:rPr>
                <w:rFonts w:ascii="標楷體" w:eastAsia="標楷體" w:hAnsi="標楷體"/>
                <w:spacing w:val="-10"/>
              </w:rPr>
              <w:t>月</w:t>
            </w:r>
            <w:r w:rsidRPr="009F511F">
              <w:rPr>
                <w:rFonts w:ascii="標楷體" w:eastAsia="標楷體" w:hAnsi="標楷體"/>
              </w:rPr>
              <w:tab/>
            </w:r>
            <w:proofErr w:type="gramStart"/>
            <w:r w:rsidRPr="009F511F">
              <w:rPr>
                <w:rFonts w:ascii="標楷體" w:eastAsia="標楷體" w:hAnsi="標楷體"/>
                <w:spacing w:val="-3"/>
              </w:rPr>
              <w:t>日</w:t>
            </w:r>
            <w:r w:rsidRPr="009F511F">
              <w:rPr>
                <w:rFonts w:ascii="標楷體" w:eastAsia="標楷體" w:hAnsi="標楷體"/>
                <w:spacing w:val="-10"/>
              </w:rPr>
              <w:t>填</w:t>
            </w:r>
            <w:proofErr w:type="gramEnd"/>
          </w:p>
        </w:tc>
      </w:tr>
      <w:tr w:rsidR="00A73736" w:rsidRPr="009F511F" w14:paraId="4540991B" w14:textId="77777777">
        <w:trPr>
          <w:trHeight w:val="460"/>
        </w:trPr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E1AE" w14:textId="77777777" w:rsidR="00A73736" w:rsidRPr="009F511F" w:rsidRDefault="00F453FF">
            <w:pPr>
              <w:pStyle w:val="TableParagraph"/>
              <w:spacing w:before="34"/>
              <w:ind w:left="27" w:right="2"/>
              <w:jc w:val="center"/>
              <w:rPr>
                <w:rFonts w:ascii="標楷體" w:eastAsia="標楷體" w:hAnsi="標楷體"/>
                <w:sz w:val="28"/>
              </w:rPr>
            </w:pPr>
            <w:r w:rsidRPr="009F511F">
              <w:rPr>
                <w:rFonts w:ascii="標楷體" w:eastAsia="標楷體" w:hAnsi="標楷體"/>
                <w:spacing w:val="-5"/>
                <w:sz w:val="28"/>
              </w:rPr>
              <w:t>單位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BAC3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898E" w14:textId="77777777" w:rsidR="00A73736" w:rsidRPr="009F511F" w:rsidRDefault="00F453FF">
            <w:pPr>
              <w:pStyle w:val="TableParagraph"/>
              <w:spacing w:before="34"/>
              <w:ind w:left="419"/>
              <w:rPr>
                <w:rFonts w:ascii="標楷體" w:eastAsia="標楷體" w:hAnsi="標楷體"/>
                <w:sz w:val="28"/>
              </w:rPr>
            </w:pPr>
            <w:r w:rsidRPr="009F511F">
              <w:rPr>
                <w:rFonts w:ascii="標楷體" w:eastAsia="標楷體" w:hAnsi="標楷體"/>
                <w:spacing w:val="-5"/>
                <w:sz w:val="28"/>
              </w:rPr>
              <w:t>職稱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E7B2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9311" w14:textId="77777777" w:rsidR="00A73736" w:rsidRPr="009F511F" w:rsidRDefault="00F453FF">
            <w:pPr>
              <w:pStyle w:val="TableParagraph"/>
              <w:spacing w:before="34"/>
              <w:ind w:left="245"/>
              <w:rPr>
                <w:rFonts w:ascii="標楷體" w:eastAsia="標楷體" w:hAnsi="標楷體"/>
                <w:sz w:val="28"/>
              </w:rPr>
            </w:pPr>
            <w:r w:rsidRPr="009F511F">
              <w:rPr>
                <w:rFonts w:ascii="標楷體" w:eastAsia="標楷體" w:hAnsi="標楷體"/>
                <w:spacing w:val="-4"/>
                <w:sz w:val="28"/>
              </w:rPr>
              <w:t>官職等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F999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3753" w14:textId="77777777" w:rsidR="00A73736" w:rsidRPr="009F511F" w:rsidRDefault="00F453FF">
            <w:pPr>
              <w:pStyle w:val="TableParagraph"/>
              <w:spacing w:before="34"/>
              <w:ind w:left="413"/>
              <w:rPr>
                <w:rFonts w:ascii="標楷體" w:eastAsia="標楷體" w:hAnsi="標楷體"/>
                <w:sz w:val="28"/>
              </w:rPr>
            </w:pPr>
            <w:r w:rsidRPr="009F511F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C55B4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3736" w:rsidRPr="009F511F" w14:paraId="64ADC8FB" w14:textId="77777777">
        <w:trPr>
          <w:trHeight w:val="1014"/>
        </w:trPr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7BEC" w14:textId="77777777" w:rsidR="00A73736" w:rsidRPr="009F511F" w:rsidRDefault="00A73736">
            <w:pPr>
              <w:pStyle w:val="TableParagraph"/>
              <w:spacing w:before="26"/>
              <w:rPr>
                <w:rFonts w:ascii="標楷體" w:eastAsia="標楷體" w:hAnsi="標楷體"/>
                <w:sz w:val="26"/>
              </w:rPr>
            </w:pPr>
          </w:p>
          <w:p w14:paraId="2A24E1C8" w14:textId="77777777" w:rsidR="00A73736" w:rsidRPr="009F511F" w:rsidRDefault="00F453FF">
            <w:pPr>
              <w:pStyle w:val="TableParagraph"/>
              <w:ind w:left="27" w:right="7"/>
              <w:jc w:val="center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6"/>
                <w:sz w:val="26"/>
              </w:rPr>
              <w:t>本次前往</w:t>
            </w:r>
          </w:p>
        </w:tc>
        <w:tc>
          <w:tcPr>
            <w:tcW w:w="4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6F59" w14:textId="77777777" w:rsidR="00A73736" w:rsidRPr="009F511F" w:rsidRDefault="00F453FF">
            <w:pPr>
              <w:pStyle w:val="TableParagraph"/>
              <w:tabs>
                <w:tab w:val="left" w:pos="1334"/>
              </w:tabs>
              <w:spacing w:before="157"/>
              <w:ind w:left="35"/>
              <w:jc w:val="center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z w:val="26"/>
              </w:rPr>
              <w:t>□</w:t>
            </w:r>
            <w:r w:rsidRPr="009F511F">
              <w:rPr>
                <w:rFonts w:ascii="標楷體" w:eastAsia="標楷體" w:hAnsi="標楷體"/>
                <w:spacing w:val="-7"/>
                <w:sz w:val="26"/>
              </w:rPr>
              <w:t xml:space="preserve"> </w:t>
            </w:r>
            <w:r w:rsidRPr="009F511F">
              <w:rPr>
                <w:rFonts w:ascii="標楷體" w:eastAsia="標楷體" w:hAnsi="標楷體"/>
                <w:sz w:val="26"/>
              </w:rPr>
              <w:t>香</w:t>
            </w:r>
            <w:r w:rsidRPr="009F511F">
              <w:rPr>
                <w:rFonts w:ascii="標楷體" w:eastAsia="標楷體" w:hAnsi="標楷體"/>
                <w:spacing w:val="-10"/>
                <w:sz w:val="26"/>
              </w:rPr>
              <w:t>港</w:t>
            </w:r>
            <w:r w:rsidRPr="009F511F">
              <w:rPr>
                <w:rFonts w:ascii="標楷體" w:eastAsia="標楷體" w:hAnsi="標楷體"/>
                <w:sz w:val="26"/>
              </w:rPr>
              <w:tab/>
              <w:t>□</w:t>
            </w:r>
            <w:r w:rsidRPr="009F511F">
              <w:rPr>
                <w:rFonts w:ascii="標楷體" w:eastAsia="標楷體" w:hAnsi="標楷體"/>
                <w:spacing w:val="-4"/>
                <w:sz w:val="26"/>
              </w:rPr>
              <w:t xml:space="preserve"> </w:t>
            </w:r>
            <w:r w:rsidRPr="009F511F">
              <w:rPr>
                <w:rFonts w:ascii="標楷體" w:eastAsia="標楷體" w:hAnsi="標楷體"/>
                <w:sz w:val="26"/>
              </w:rPr>
              <w:t>澳</w:t>
            </w:r>
            <w:r w:rsidRPr="009F511F">
              <w:rPr>
                <w:rFonts w:ascii="標楷體" w:eastAsia="標楷體" w:hAnsi="標楷體"/>
                <w:spacing w:val="-10"/>
                <w:sz w:val="26"/>
              </w:rPr>
              <w:t>門</w:t>
            </w:r>
          </w:p>
          <w:p w14:paraId="001AA44B" w14:textId="77777777" w:rsidR="00A73736" w:rsidRPr="009F511F" w:rsidRDefault="00F453FF">
            <w:pPr>
              <w:pStyle w:val="TableParagraph"/>
              <w:spacing w:before="5"/>
              <w:ind w:left="125"/>
              <w:jc w:val="center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4"/>
                <w:sz w:val="26"/>
              </w:rPr>
              <w:t>□經香港或澳門過境或轉機（乘</w:t>
            </w:r>
            <w:r w:rsidRPr="009F511F">
              <w:rPr>
                <w:rFonts w:ascii="標楷體" w:eastAsia="標楷體" w:hAnsi="標楷體"/>
                <w:spacing w:val="-10"/>
                <w:sz w:val="26"/>
              </w:rPr>
              <w:t>）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877F" w14:textId="77777777" w:rsidR="00A73736" w:rsidRPr="009F511F" w:rsidRDefault="00A73736">
            <w:pPr>
              <w:pStyle w:val="TableParagraph"/>
              <w:spacing w:before="26"/>
              <w:rPr>
                <w:rFonts w:ascii="標楷體" w:eastAsia="標楷體" w:hAnsi="標楷體"/>
                <w:sz w:val="26"/>
              </w:rPr>
            </w:pPr>
          </w:p>
          <w:p w14:paraId="1CE3DA19" w14:textId="77777777" w:rsidR="00A73736" w:rsidRPr="009F511F" w:rsidRDefault="00F453FF">
            <w:pPr>
              <w:pStyle w:val="TableParagraph"/>
              <w:ind w:left="273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z w:val="26"/>
              </w:rPr>
              <w:t>期</w:t>
            </w:r>
            <w:r w:rsidRPr="009F511F">
              <w:rPr>
                <w:rFonts w:ascii="標楷體" w:eastAsia="標楷體" w:hAnsi="標楷體"/>
                <w:spacing w:val="61"/>
                <w:w w:val="150"/>
                <w:sz w:val="26"/>
              </w:rPr>
              <w:t xml:space="preserve"> </w:t>
            </w:r>
            <w:r w:rsidRPr="009F511F">
              <w:rPr>
                <w:rFonts w:ascii="標楷體" w:eastAsia="標楷體" w:hAnsi="標楷體"/>
                <w:spacing w:val="-12"/>
                <w:sz w:val="26"/>
              </w:rPr>
              <w:t>間</w:t>
            </w:r>
          </w:p>
        </w:tc>
        <w:tc>
          <w:tcPr>
            <w:tcW w:w="4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2B373" w14:textId="77777777" w:rsidR="00A73736" w:rsidRPr="009F511F" w:rsidRDefault="00F453FF">
            <w:pPr>
              <w:pStyle w:val="TableParagraph"/>
              <w:tabs>
                <w:tab w:val="left" w:pos="696"/>
                <w:tab w:val="left" w:pos="1476"/>
              </w:tabs>
              <w:spacing w:line="320" w:lineRule="exact"/>
              <w:ind w:left="48"/>
              <w:jc w:val="center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10"/>
                <w:sz w:val="26"/>
              </w:rPr>
              <w:t>年</w:t>
            </w:r>
            <w:r w:rsidRPr="009F511F">
              <w:rPr>
                <w:rFonts w:ascii="標楷體" w:eastAsia="標楷體" w:hAnsi="標楷體"/>
                <w:sz w:val="26"/>
              </w:rPr>
              <w:tab/>
            </w:r>
            <w:r w:rsidRPr="009F511F">
              <w:rPr>
                <w:rFonts w:ascii="標楷體" w:eastAsia="標楷體" w:hAnsi="標楷體"/>
                <w:spacing w:val="-10"/>
                <w:sz w:val="26"/>
              </w:rPr>
              <w:t>月</w:t>
            </w:r>
            <w:r w:rsidRPr="009F511F">
              <w:rPr>
                <w:rFonts w:ascii="標楷體" w:eastAsia="標楷體" w:hAnsi="標楷體"/>
                <w:sz w:val="26"/>
              </w:rPr>
              <w:tab/>
            </w:r>
            <w:r w:rsidRPr="009F511F">
              <w:rPr>
                <w:rFonts w:ascii="標楷體" w:eastAsia="標楷體" w:hAnsi="標楷體"/>
                <w:spacing w:val="-2"/>
                <w:sz w:val="26"/>
              </w:rPr>
              <w:t>日</w:t>
            </w:r>
            <w:r w:rsidRPr="009F511F">
              <w:rPr>
                <w:rFonts w:ascii="標楷體" w:eastAsia="標楷體" w:hAnsi="標楷體"/>
                <w:spacing w:val="-10"/>
                <w:sz w:val="26"/>
              </w:rPr>
              <w:t>起</w:t>
            </w:r>
          </w:p>
          <w:p w14:paraId="701B21EF" w14:textId="77777777" w:rsidR="00A73736" w:rsidRPr="009F511F" w:rsidRDefault="00F453FF">
            <w:pPr>
              <w:pStyle w:val="TableParagraph"/>
              <w:tabs>
                <w:tab w:val="left" w:pos="696"/>
                <w:tab w:val="left" w:pos="1476"/>
              </w:tabs>
              <w:spacing w:before="5"/>
              <w:ind w:left="48"/>
              <w:jc w:val="center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10"/>
                <w:sz w:val="26"/>
              </w:rPr>
              <w:t>年</w:t>
            </w:r>
            <w:r w:rsidRPr="009F511F">
              <w:rPr>
                <w:rFonts w:ascii="標楷體" w:eastAsia="標楷體" w:hAnsi="標楷體"/>
                <w:sz w:val="26"/>
              </w:rPr>
              <w:tab/>
            </w:r>
            <w:r w:rsidRPr="009F511F">
              <w:rPr>
                <w:rFonts w:ascii="標楷體" w:eastAsia="標楷體" w:hAnsi="標楷體"/>
                <w:spacing w:val="-10"/>
                <w:sz w:val="26"/>
              </w:rPr>
              <w:t>月</w:t>
            </w:r>
            <w:r w:rsidRPr="009F511F">
              <w:rPr>
                <w:rFonts w:ascii="標楷體" w:eastAsia="標楷體" w:hAnsi="標楷體"/>
                <w:sz w:val="26"/>
              </w:rPr>
              <w:tab/>
            </w:r>
            <w:r w:rsidRPr="009F511F">
              <w:rPr>
                <w:rFonts w:ascii="標楷體" w:eastAsia="標楷體" w:hAnsi="標楷體"/>
                <w:spacing w:val="-2"/>
                <w:sz w:val="26"/>
              </w:rPr>
              <w:t>日</w:t>
            </w:r>
            <w:r w:rsidRPr="009F511F">
              <w:rPr>
                <w:rFonts w:ascii="標楷體" w:eastAsia="標楷體" w:hAnsi="標楷體"/>
                <w:spacing w:val="-10"/>
                <w:sz w:val="26"/>
              </w:rPr>
              <w:t>止</w:t>
            </w:r>
          </w:p>
          <w:p w14:paraId="5BF1C209" w14:textId="77777777" w:rsidR="00A73736" w:rsidRPr="009F511F" w:rsidRDefault="00F453FF">
            <w:pPr>
              <w:pStyle w:val="TableParagraph"/>
              <w:tabs>
                <w:tab w:val="left" w:pos="1342"/>
              </w:tabs>
              <w:spacing w:before="5" w:line="331" w:lineRule="exact"/>
              <w:ind w:left="43"/>
              <w:jc w:val="center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10"/>
                <w:sz w:val="26"/>
              </w:rPr>
              <w:t>共</w:t>
            </w:r>
            <w:r w:rsidRPr="009F511F">
              <w:rPr>
                <w:rFonts w:ascii="標楷體" w:eastAsia="標楷體" w:hAnsi="標楷體"/>
                <w:sz w:val="26"/>
              </w:rPr>
              <w:tab/>
            </w:r>
            <w:r w:rsidRPr="009F511F">
              <w:rPr>
                <w:rFonts w:ascii="標楷體" w:eastAsia="標楷體" w:hAnsi="標楷體"/>
                <w:spacing w:val="-10"/>
                <w:sz w:val="26"/>
              </w:rPr>
              <w:t>日</w:t>
            </w:r>
          </w:p>
        </w:tc>
      </w:tr>
      <w:tr w:rsidR="00A73736" w:rsidRPr="009F511F" w14:paraId="45C808A7" w14:textId="77777777">
        <w:trPr>
          <w:trHeight w:val="933"/>
        </w:trPr>
        <w:tc>
          <w:tcPr>
            <w:tcW w:w="36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2CBB" w14:textId="77777777" w:rsidR="00A73736" w:rsidRPr="009F511F" w:rsidRDefault="00F453FF">
            <w:pPr>
              <w:pStyle w:val="TableParagraph"/>
              <w:spacing w:before="116" w:line="244" w:lineRule="auto"/>
              <w:ind w:left="107" w:right="151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2"/>
                <w:sz w:val="26"/>
              </w:rPr>
              <w:t>是否已登錄「國人赴陸港澳動態登錄系統」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50330" w14:textId="77777777" w:rsidR="00A73736" w:rsidRPr="009F511F" w:rsidRDefault="00F453FF">
            <w:pPr>
              <w:pStyle w:val="TableParagraph"/>
              <w:tabs>
                <w:tab w:val="left" w:pos="4740"/>
              </w:tabs>
              <w:spacing w:before="284"/>
              <w:ind w:left="59"/>
              <w:jc w:val="center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z w:val="26"/>
              </w:rPr>
              <w:t>□</w:t>
            </w:r>
            <w:r w:rsidRPr="009F511F">
              <w:rPr>
                <w:rFonts w:ascii="標楷體" w:eastAsia="標楷體" w:hAnsi="標楷體"/>
                <w:spacing w:val="33"/>
                <w:sz w:val="26"/>
              </w:rPr>
              <w:t xml:space="preserve"> </w:t>
            </w:r>
            <w:r w:rsidRPr="009F511F">
              <w:rPr>
                <w:rFonts w:ascii="標楷體" w:eastAsia="標楷體" w:hAnsi="標楷體"/>
                <w:sz w:val="26"/>
              </w:rPr>
              <w:t>是，</w:t>
            </w:r>
            <w:proofErr w:type="gramStart"/>
            <w:r w:rsidRPr="009F511F">
              <w:rPr>
                <w:rFonts w:ascii="標楷體" w:eastAsia="標楷體" w:hAnsi="標楷體"/>
                <w:sz w:val="26"/>
              </w:rPr>
              <w:t>並已影送</w:t>
            </w:r>
            <w:proofErr w:type="gramEnd"/>
            <w:r w:rsidRPr="009F511F">
              <w:rPr>
                <w:rFonts w:ascii="標楷體" w:eastAsia="標楷體" w:hAnsi="標楷體"/>
                <w:sz w:val="26"/>
              </w:rPr>
              <w:t>所屬機關(構)留</w:t>
            </w:r>
            <w:r w:rsidRPr="009F511F">
              <w:rPr>
                <w:rFonts w:ascii="標楷體" w:eastAsia="標楷體" w:hAnsi="標楷體"/>
                <w:spacing w:val="-10"/>
                <w:sz w:val="26"/>
              </w:rPr>
              <w:t>存</w:t>
            </w:r>
            <w:r w:rsidRPr="009F511F">
              <w:rPr>
                <w:rFonts w:ascii="標楷體" w:eastAsia="標楷體" w:hAnsi="標楷體"/>
                <w:sz w:val="26"/>
              </w:rPr>
              <w:tab/>
              <w:t>□</w:t>
            </w:r>
            <w:r w:rsidRPr="009F511F">
              <w:rPr>
                <w:rFonts w:ascii="標楷體" w:eastAsia="標楷體" w:hAnsi="標楷體"/>
                <w:spacing w:val="58"/>
                <w:sz w:val="26"/>
              </w:rPr>
              <w:t xml:space="preserve"> </w:t>
            </w:r>
            <w:r w:rsidRPr="009F511F">
              <w:rPr>
                <w:rFonts w:ascii="標楷體" w:eastAsia="標楷體" w:hAnsi="標楷體"/>
                <w:spacing w:val="-10"/>
                <w:sz w:val="26"/>
              </w:rPr>
              <w:t>否</w:t>
            </w:r>
          </w:p>
        </w:tc>
      </w:tr>
      <w:tr w:rsidR="00A73736" w:rsidRPr="009F511F" w14:paraId="25683C39" w14:textId="77777777">
        <w:trPr>
          <w:trHeight w:val="640"/>
        </w:trPr>
        <w:tc>
          <w:tcPr>
            <w:tcW w:w="13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BBB2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052D6B04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A6F39A4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8032377" w14:textId="77777777" w:rsidR="00A73736" w:rsidRPr="009F511F" w:rsidRDefault="00A73736">
            <w:pPr>
              <w:pStyle w:val="TableParagraph"/>
              <w:spacing w:before="43"/>
              <w:rPr>
                <w:rFonts w:ascii="標楷體" w:eastAsia="標楷體" w:hAnsi="標楷體"/>
                <w:sz w:val="24"/>
              </w:rPr>
            </w:pPr>
          </w:p>
          <w:p w14:paraId="0B7472BC" w14:textId="77777777" w:rsidR="00A73736" w:rsidRPr="009F511F" w:rsidRDefault="00F453FF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511F">
              <w:rPr>
                <w:rFonts w:ascii="標楷體" w:eastAsia="標楷體" w:hAnsi="標楷體"/>
                <w:spacing w:val="-12"/>
                <w:sz w:val="24"/>
              </w:rPr>
              <w:t xml:space="preserve">會見對象 </w:t>
            </w:r>
            <w:r w:rsidRPr="009F511F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5C5C" w14:textId="77777777" w:rsidR="00A73736" w:rsidRPr="009F511F" w:rsidRDefault="00F453FF">
            <w:pPr>
              <w:pStyle w:val="TableParagraph"/>
              <w:spacing w:before="138"/>
              <w:ind w:left="126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5"/>
                <w:sz w:val="26"/>
              </w:rPr>
              <w:t>姓名、單位與職銜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DE288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3736" w:rsidRPr="009F511F" w14:paraId="2E5542E3" w14:textId="77777777">
        <w:trPr>
          <w:trHeight w:val="643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ADB0EC1" w14:textId="77777777" w:rsidR="00A73736" w:rsidRPr="009F511F" w:rsidRDefault="00A737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D6DC" w14:textId="77777777" w:rsidR="00A73736" w:rsidRPr="009F511F" w:rsidRDefault="00F453FF">
            <w:pPr>
              <w:pStyle w:val="TableParagraph"/>
              <w:spacing w:before="140"/>
              <w:ind w:left="37"/>
              <w:jc w:val="center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7"/>
                <w:sz w:val="26"/>
              </w:rPr>
              <w:t>時間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C7A1A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3736" w:rsidRPr="009F511F" w14:paraId="7A9508C5" w14:textId="77777777">
        <w:trPr>
          <w:trHeight w:val="640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7F3D9A8" w14:textId="77777777" w:rsidR="00A73736" w:rsidRPr="009F511F" w:rsidRDefault="00A737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B7AF" w14:textId="77777777" w:rsidR="00A73736" w:rsidRPr="009F511F" w:rsidRDefault="00F453FF">
            <w:pPr>
              <w:pStyle w:val="TableParagraph"/>
              <w:spacing w:before="138"/>
              <w:ind w:left="37"/>
              <w:jc w:val="center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7"/>
                <w:sz w:val="26"/>
              </w:rPr>
              <w:t>地點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06A26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3736" w:rsidRPr="009F511F" w14:paraId="15471DB4" w14:textId="77777777">
        <w:trPr>
          <w:trHeight w:val="676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27E787C" w14:textId="77777777" w:rsidR="00A73736" w:rsidRPr="009F511F" w:rsidRDefault="00A737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FDE6" w14:textId="77777777" w:rsidR="00A73736" w:rsidRPr="009F511F" w:rsidRDefault="00F453FF">
            <w:pPr>
              <w:pStyle w:val="TableParagraph"/>
              <w:spacing w:line="320" w:lineRule="exact"/>
              <w:ind w:left="37"/>
              <w:jc w:val="center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6"/>
                <w:sz w:val="26"/>
              </w:rPr>
              <w:t>會晤議題</w:t>
            </w:r>
          </w:p>
          <w:p w14:paraId="3A7913A8" w14:textId="77777777" w:rsidR="00A73736" w:rsidRPr="009F511F" w:rsidRDefault="00F453FF">
            <w:pPr>
              <w:pStyle w:val="TableParagraph"/>
              <w:spacing w:before="5" w:line="331" w:lineRule="exact"/>
              <w:ind w:left="37"/>
              <w:jc w:val="center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7"/>
                <w:sz w:val="26"/>
              </w:rPr>
              <w:t>與內容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3E939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3736" w:rsidRPr="009F511F" w14:paraId="1F0F5D17" w14:textId="77777777">
        <w:trPr>
          <w:trHeight w:val="640"/>
        </w:trPr>
        <w:tc>
          <w:tcPr>
            <w:tcW w:w="13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4EBE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818AC63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59A11E1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2ACBC42" w14:textId="77777777" w:rsidR="00A73736" w:rsidRPr="009F511F" w:rsidRDefault="00A73736">
            <w:pPr>
              <w:pStyle w:val="TableParagraph"/>
              <w:spacing w:before="43"/>
              <w:rPr>
                <w:rFonts w:ascii="標楷體" w:eastAsia="標楷體" w:hAnsi="標楷體"/>
                <w:sz w:val="24"/>
              </w:rPr>
            </w:pPr>
          </w:p>
          <w:p w14:paraId="57BEE972" w14:textId="77777777" w:rsidR="00A73736" w:rsidRPr="009F511F" w:rsidRDefault="00F453FF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511F">
              <w:rPr>
                <w:rFonts w:ascii="標楷體" w:eastAsia="標楷體" w:hAnsi="標楷體"/>
                <w:spacing w:val="-12"/>
                <w:sz w:val="24"/>
              </w:rPr>
              <w:t xml:space="preserve">會見對象 </w:t>
            </w:r>
            <w:r w:rsidRPr="009F511F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A077" w14:textId="77777777" w:rsidR="00A73736" w:rsidRPr="009F511F" w:rsidRDefault="00F453FF">
            <w:pPr>
              <w:pStyle w:val="TableParagraph"/>
              <w:spacing w:before="138"/>
              <w:ind w:left="126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5"/>
                <w:sz w:val="26"/>
              </w:rPr>
              <w:t>姓名、單位與職銜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EDE35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3736" w:rsidRPr="009F511F" w14:paraId="37AFABD8" w14:textId="77777777">
        <w:trPr>
          <w:trHeight w:val="640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B72F9EC" w14:textId="77777777" w:rsidR="00A73736" w:rsidRPr="009F511F" w:rsidRDefault="00A737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9FE8" w14:textId="77777777" w:rsidR="00A73736" w:rsidRPr="009F511F" w:rsidRDefault="00F453FF">
            <w:pPr>
              <w:pStyle w:val="TableParagraph"/>
              <w:spacing w:before="138"/>
              <w:ind w:left="37"/>
              <w:jc w:val="center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7"/>
                <w:sz w:val="26"/>
              </w:rPr>
              <w:t>時間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58AEE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3736" w:rsidRPr="009F511F" w14:paraId="55424FDE" w14:textId="77777777">
        <w:trPr>
          <w:trHeight w:val="642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9606012" w14:textId="77777777" w:rsidR="00A73736" w:rsidRPr="009F511F" w:rsidRDefault="00A737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943E" w14:textId="77777777" w:rsidR="00A73736" w:rsidRPr="009F511F" w:rsidRDefault="00F453FF">
            <w:pPr>
              <w:pStyle w:val="TableParagraph"/>
              <w:spacing w:before="140"/>
              <w:ind w:left="37"/>
              <w:jc w:val="center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7"/>
                <w:sz w:val="26"/>
              </w:rPr>
              <w:t>地點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DD21C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3736" w:rsidRPr="009F511F" w14:paraId="797EC557" w14:textId="77777777">
        <w:trPr>
          <w:trHeight w:val="676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FECD5D" w14:textId="77777777" w:rsidR="00A73736" w:rsidRPr="009F511F" w:rsidRDefault="00A737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6132" w14:textId="77777777" w:rsidR="00A73736" w:rsidRPr="009F511F" w:rsidRDefault="00F453FF">
            <w:pPr>
              <w:pStyle w:val="TableParagraph"/>
              <w:spacing w:line="320" w:lineRule="exact"/>
              <w:ind w:left="647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6"/>
                <w:sz w:val="26"/>
              </w:rPr>
              <w:t>會晤議題</w:t>
            </w:r>
          </w:p>
          <w:p w14:paraId="4DB2911B" w14:textId="77777777" w:rsidR="00A73736" w:rsidRPr="009F511F" w:rsidRDefault="00F453FF">
            <w:pPr>
              <w:pStyle w:val="TableParagraph"/>
              <w:spacing w:before="5" w:line="331" w:lineRule="exact"/>
              <w:ind w:left="777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7"/>
                <w:sz w:val="26"/>
              </w:rPr>
              <w:t>與內容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59FC2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3736" w:rsidRPr="009F511F" w14:paraId="44050BCC" w14:textId="77777777">
        <w:trPr>
          <w:trHeight w:val="534"/>
        </w:trPr>
        <w:tc>
          <w:tcPr>
            <w:tcW w:w="36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A214" w14:textId="77777777" w:rsidR="00A73736" w:rsidRPr="009F511F" w:rsidRDefault="00F453FF">
            <w:pPr>
              <w:pStyle w:val="TableParagraph"/>
              <w:spacing w:before="70"/>
              <w:ind w:left="25"/>
              <w:jc w:val="center"/>
              <w:rPr>
                <w:rFonts w:ascii="標楷體" w:eastAsia="標楷體" w:hAnsi="標楷體"/>
                <w:sz w:val="28"/>
              </w:rPr>
            </w:pPr>
            <w:r w:rsidRPr="009F511F">
              <w:rPr>
                <w:rFonts w:ascii="標楷體" w:eastAsia="標楷體" w:hAnsi="標楷體"/>
                <w:spacing w:val="-5"/>
                <w:sz w:val="28"/>
              </w:rPr>
              <w:t>事由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79C54" w14:textId="77777777" w:rsidR="00A73736" w:rsidRPr="009F511F" w:rsidRDefault="00F453FF">
            <w:pPr>
              <w:pStyle w:val="TableParagraph"/>
              <w:spacing w:before="70"/>
              <w:ind w:left="53"/>
              <w:jc w:val="center"/>
              <w:rPr>
                <w:rFonts w:ascii="標楷體" w:eastAsia="標楷體" w:hAnsi="標楷體"/>
                <w:sz w:val="28"/>
              </w:rPr>
            </w:pPr>
            <w:r w:rsidRPr="009F511F">
              <w:rPr>
                <w:rFonts w:ascii="標楷體" w:eastAsia="標楷體" w:hAnsi="標楷體"/>
                <w:spacing w:val="-2"/>
                <w:sz w:val="28"/>
              </w:rPr>
              <w:t>說明（檢附文件</w:t>
            </w:r>
            <w:r w:rsidRPr="009F511F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</w:tc>
      </w:tr>
      <w:tr w:rsidR="00A73736" w:rsidRPr="009F511F" w14:paraId="643D608E" w14:textId="77777777">
        <w:trPr>
          <w:trHeight w:val="676"/>
        </w:trPr>
        <w:tc>
          <w:tcPr>
            <w:tcW w:w="13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5D51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3FE2957D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728DA490" w14:textId="77777777" w:rsidR="00A73736" w:rsidRPr="009F511F" w:rsidRDefault="00A73736">
            <w:pPr>
              <w:pStyle w:val="TableParagraph"/>
              <w:spacing w:before="129"/>
              <w:rPr>
                <w:rFonts w:ascii="標楷體" w:eastAsia="標楷體" w:hAnsi="標楷體"/>
                <w:sz w:val="28"/>
              </w:rPr>
            </w:pPr>
          </w:p>
          <w:p w14:paraId="3EEF2571" w14:textId="77777777" w:rsidR="00A73736" w:rsidRPr="009F511F" w:rsidRDefault="00F453FF">
            <w:pPr>
              <w:pStyle w:val="TableParagraph"/>
              <w:ind w:left="397"/>
              <w:rPr>
                <w:rFonts w:ascii="標楷體" w:eastAsia="標楷體" w:hAnsi="標楷體"/>
                <w:sz w:val="28"/>
              </w:rPr>
            </w:pPr>
            <w:r w:rsidRPr="009F511F">
              <w:rPr>
                <w:rFonts w:ascii="標楷體" w:eastAsia="標楷體" w:hAnsi="標楷體"/>
                <w:spacing w:val="-5"/>
                <w:sz w:val="28"/>
              </w:rPr>
              <w:t>公務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4713" w14:textId="77777777" w:rsidR="00A73736" w:rsidRPr="009F511F" w:rsidRDefault="00F453FF">
            <w:pPr>
              <w:pStyle w:val="TableParagraph"/>
              <w:spacing w:line="320" w:lineRule="exact"/>
              <w:ind w:left="124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4"/>
                <w:sz w:val="26"/>
              </w:rPr>
              <w:t>經所屬機關同意或</w:t>
            </w:r>
          </w:p>
          <w:p w14:paraId="75BF9ABC" w14:textId="77777777" w:rsidR="00A73736" w:rsidRPr="009F511F" w:rsidRDefault="00F453FF">
            <w:pPr>
              <w:pStyle w:val="TableParagraph"/>
              <w:spacing w:before="5" w:line="331" w:lineRule="exact"/>
              <w:ind w:left="124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5"/>
                <w:sz w:val="26"/>
              </w:rPr>
              <w:t>核定之活動及行程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021CC" w14:textId="77777777" w:rsidR="00A73736" w:rsidRPr="009F511F" w:rsidRDefault="00F453FF">
            <w:pPr>
              <w:pStyle w:val="TableParagraph"/>
              <w:spacing w:before="170"/>
              <w:ind w:left="124"/>
              <w:rPr>
                <w:rFonts w:ascii="標楷體" w:eastAsia="標楷體" w:hAnsi="標楷體"/>
                <w:sz w:val="24"/>
              </w:rPr>
            </w:pPr>
            <w:r w:rsidRPr="009F511F">
              <w:rPr>
                <w:rFonts w:ascii="標楷體" w:eastAsia="標楷體" w:hAnsi="標楷體"/>
                <w:sz w:val="24"/>
              </w:rPr>
              <w:t>（檢附如邀請函、活動行程表等文件</w:t>
            </w:r>
            <w:r w:rsidRPr="009F511F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A73736" w:rsidRPr="009F511F" w14:paraId="1EB54C73" w14:textId="77777777">
        <w:trPr>
          <w:trHeight w:val="676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1AE1270" w14:textId="77777777" w:rsidR="00A73736" w:rsidRPr="009F511F" w:rsidRDefault="00A737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06EA" w14:textId="77777777" w:rsidR="00A73736" w:rsidRPr="009F511F" w:rsidRDefault="00F453FF">
            <w:pPr>
              <w:pStyle w:val="TableParagraph"/>
              <w:spacing w:line="320" w:lineRule="exact"/>
              <w:ind w:left="124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4"/>
                <w:sz w:val="26"/>
              </w:rPr>
              <w:t>交流活動與業務關</w:t>
            </w:r>
          </w:p>
          <w:p w14:paraId="384409A3" w14:textId="77777777" w:rsidR="00A73736" w:rsidRPr="009F511F" w:rsidRDefault="00F453FF">
            <w:pPr>
              <w:pStyle w:val="TableParagraph"/>
              <w:spacing w:before="5" w:line="331" w:lineRule="exact"/>
              <w:ind w:left="124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7"/>
                <w:sz w:val="26"/>
              </w:rPr>
              <w:t>聯性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88C2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3736" w:rsidRPr="009F511F" w14:paraId="39F26615" w14:textId="77777777">
        <w:trPr>
          <w:trHeight w:val="599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C42A6AE" w14:textId="77777777" w:rsidR="00A73736" w:rsidRPr="009F511F" w:rsidRDefault="00A737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1EF4" w14:textId="77777777" w:rsidR="00A73736" w:rsidRPr="009F511F" w:rsidRDefault="00F453FF">
            <w:pPr>
              <w:pStyle w:val="TableParagraph"/>
              <w:spacing w:before="119"/>
              <w:ind w:left="124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5"/>
                <w:sz w:val="26"/>
              </w:rPr>
              <w:t>主辦或邀請單位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D43E5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3736" w:rsidRPr="009F511F" w14:paraId="5F1E5BBE" w14:textId="77777777">
        <w:trPr>
          <w:trHeight w:val="601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3430ED2" w14:textId="77777777" w:rsidR="00A73736" w:rsidRPr="009F511F" w:rsidRDefault="00A737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43F0" w14:textId="77777777" w:rsidR="00A73736" w:rsidRPr="009F511F" w:rsidRDefault="00F453FF">
            <w:pPr>
              <w:pStyle w:val="TableParagraph"/>
              <w:spacing w:before="119"/>
              <w:ind w:left="124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5"/>
                <w:sz w:val="26"/>
              </w:rPr>
              <w:t>同案其他同行人員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2A20" w14:textId="77777777" w:rsidR="00A73736" w:rsidRPr="009F511F" w:rsidRDefault="00F453FF">
            <w:pPr>
              <w:pStyle w:val="TableParagraph"/>
              <w:spacing w:before="119"/>
              <w:ind w:left="352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7"/>
                <w:sz w:val="26"/>
              </w:rPr>
              <w:t>人數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E298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BA50" w14:textId="77777777" w:rsidR="00A73736" w:rsidRPr="009F511F" w:rsidRDefault="00F453FF">
            <w:pPr>
              <w:pStyle w:val="TableParagraph"/>
              <w:spacing w:before="119"/>
              <w:ind w:left="349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7"/>
                <w:sz w:val="26"/>
              </w:rPr>
              <w:t>姓名</w:t>
            </w:r>
          </w:p>
        </w:tc>
        <w:tc>
          <w:tcPr>
            <w:tcW w:w="3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44169" w14:textId="77777777" w:rsidR="00A73736" w:rsidRPr="009F511F" w:rsidRDefault="00A7373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3736" w:rsidRPr="009F511F" w14:paraId="4F8A5666" w14:textId="77777777">
        <w:trPr>
          <w:trHeight w:val="1355"/>
        </w:trPr>
        <w:tc>
          <w:tcPr>
            <w:tcW w:w="1359" w:type="dxa"/>
            <w:tcBorders>
              <w:top w:val="single" w:sz="4" w:space="0" w:color="000000"/>
              <w:right w:val="single" w:sz="4" w:space="0" w:color="000000"/>
            </w:tcBorders>
          </w:tcPr>
          <w:p w14:paraId="2AB278F1" w14:textId="77777777" w:rsidR="00A73736" w:rsidRPr="009F511F" w:rsidRDefault="00A73736">
            <w:pPr>
              <w:pStyle w:val="TableParagraph"/>
              <w:spacing w:before="159"/>
              <w:rPr>
                <w:rFonts w:ascii="標楷體" w:eastAsia="標楷體" w:hAnsi="標楷體"/>
                <w:sz w:val="28"/>
              </w:rPr>
            </w:pPr>
          </w:p>
          <w:p w14:paraId="1BD68521" w14:textId="77777777" w:rsidR="00A73736" w:rsidRPr="009F511F" w:rsidRDefault="00F453FF">
            <w:pPr>
              <w:pStyle w:val="TableParagraph"/>
              <w:ind w:left="27"/>
              <w:jc w:val="center"/>
              <w:rPr>
                <w:rFonts w:ascii="標楷體" w:eastAsia="標楷體" w:hAnsi="標楷體"/>
                <w:sz w:val="28"/>
              </w:rPr>
            </w:pPr>
            <w:r w:rsidRPr="009F511F">
              <w:rPr>
                <w:rFonts w:ascii="標楷體" w:eastAsia="標楷體" w:hAnsi="標楷體"/>
                <w:spacing w:val="-4"/>
                <w:sz w:val="28"/>
              </w:rPr>
              <w:t>非公務</w:t>
            </w:r>
          </w:p>
        </w:tc>
        <w:tc>
          <w:tcPr>
            <w:tcW w:w="9684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 w14:paraId="0FBDF2B9" w14:textId="77777777" w:rsidR="00A73736" w:rsidRPr="009F511F" w:rsidRDefault="00F453FF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line="338" w:lineRule="exact"/>
              <w:ind w:left="512" w:hanging="388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4"/>
                <w:sz w:val="26"/>
              </w:rPr>
              <w:t>旅遊觀光</w:t>
            </w:r>
          </w:p>
          <w:p w14:paraId="05154B5F" w14:textId="77777777" w:rsidR="00A73736" w:rsidRPr="009F511F" w:rsidRDefault="00F453FF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line="339" w:lineRule="exact"/>
              <w:ind w:left="512" w:hanging="388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4"/>
                <w:sz w:val="26"/>
              </w:rPr>
              <w:t>探訪親友</w:t>
            </w:r>
          </w:p>
          <w:p w14:paraId="1CF93CC7" w14:textId="77777777" w:rsidR="00A73736" w:rsidRPr="009F511F" w:rsidRDefault="00F453FF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line="338" w:lineRule="exact"/>
              <w:ind w:left="512" w:hanging="388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4"/>
                <w:sz w:val="26"/>
              </w:rPr>
              <w:t>參與活動</w:t>
            </w:r>
          </w:p>
          <w:p w14:paraId="209D59CA" w14:textId="77777777" w:rsidR="00A73736" w:rsidRPr="009F511F" w:rsidRDefault="00F453FF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  <w:tab w:val="left" w:pos="7071"/>
              </w:tabs>
              <w:spacing w:line="320" w:lineRule="exact"/>
              <w:ind w:left="512" w:hanging="388"/>
              <w:rPr>
                <w:rFonts w:ascii="標楷體" w:eastAsia="標楷體" w:hAnsi="標楷體"/>
                <w:sz w:val="26"/>
              </w:rPr>
            </w:pPr>
            <w:r w:rsidRPr="009F511F">
              <w:rPr>
                <w:rFonts w:ascii="標楷體" w:eastAsia="標楷體" w:hAnsi="標楷體"/>
                <w:spacing w:val="-2"/>
                <w:sz w:val="26"/>
              </w:rPr>
              <w:t>其他（須敘明事由</w:t>
            </w:r>
            <w:r w:rsidRPr="009F511F">
              <w:rPr>
                <w:rFonts w:ascii="標楷體" w:eastAsia="標楷體" w:hAnsi="標楷體"/>
                <w:spacing w:val="-10"/>
                <w:sz w:val="26"/>
              </w:rPr>
              <w:t>）</w:t>
            </w:r>
            <w:r w:rsidRPr="009F511F">
              <w:rPr>
                <w:rFonts w:ascii="標楷體" w:eastAsia="標楷體" w:hAnsi="標楷體"/>
                <w:sz w:val="26"/>
                <w:u w:val="single"/>
              </w:rPr>
              <w:tab/>
            </w:r>
          </w:p>
        </w:tc>
      </w:tr>
    </w:tbl>
    <w:p w14:paraId="092173DB" w14:textId="77777777" w:rsidR="00A73736" w:rsidRPr="009F511F" w:rsidRDefault="00F453FF">
      <w:pPr>
        <w:pStyle w:val="a4"/>
        <w:tabs>
          <w:tab w:val="left" w:pos="4467"/>
        </w:tabs>
        <w:rPr>
          <w:rFonts w:ascii="標楷體" w:eastAsia="標楷體" w:hAnsi="標楷體"/>
        </w:rPr>
      </w:pPr>
      <w:r w:rsidRPr="009F511F">
        <w:rPr>
          <w:rFonts w:ascii="標楷體" w:eastAsia="標楷體" w:hAnsi="標楷體"/>
          <w:spacing w:val="-4"/>
        </w:rPr>
        <w:t>通報人</w:t>
      </w:r>
      <w:r w:rsidRPr="009F511F">
        <w:rPr>
          <w:rFonts w:ascii="標楷體" w:eastAsia="標楷體" w:hAnsi="標楷體"/>
          <w:spacing w:val="-10"/>
        </w:rPr>
        <w:t>：</w:t>
      </w:r>
      <w:r w:rsidRPr="009F511F">
        <w:rPr>
          <w:rFonts w:ascii="標楷體" w:eastAsia="標楷體" w:hAnsi="標楷體"/>
          <w:u w:val="single"/>
        </w:rPr>
        <w:tab/>
      </w:r>
      <w:r w:rsidRPr="009F511F">
        <w:rPr>
          <w:rFonts w:ascii="標楷體" w:eastAsia="標楷體" w:hAnsi="標楷體"/>
          <w:spacing w:val="-6"/>
        </w:rPr>
        <w:t>（簽章</w:t>
      </w:r>
      <w:r w:rsidRPr="009F511F">
        <w:rPr>
          <w:rFonts w:ascii="標楷體" w:eastAsia="標楷體" w:hAnsi="標楷體"/>
          <w:spacing w:val="-10"/>
        </w:rPr>
        <w:t>）</w:t>
      </w:r>
    </w:p>
    <w:p w14:paraId="63664224" w14:textId="589E573B" w:rsidR="00A73736" w:rsidRDefault="00F453FF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4"/>
        <w:jc w:val="center"/>
        <w:rPr>
          <w:rFonts w:ascii="標楷體" w:eastAsia="標楷體" w:hAnsi="標楷體"/>
          <w:spacing w:val="-10"/>
        </w:rPr>
      </w:pPr>
      <w:r w:rsidRPr="009F511F">
        <w:rPr>
          <w:rFonts w:ascii="標楷體" w:eastAsia="標楷體" w:hAnsi="標楷體"/>
          <w:spacing w:val="-10"/>
        </w:rPr>
        <w:t>（</w:t>
      </w:r>
      <w:r w:rsidRPr="009F511F">
        <w:rPr>
          <w:rFonts w:ascii="標楷體" w:eastAsia="標楷體" w:hAnsi="標楷體"/>
        </w:rPr>
        <w:tab/>
      </w:r>
      <w:r w:rsidRPr="009F511F">
        <w:rPr>
          <w:rFonts w:ascii="標楷體" w:eastAsia="標楷體" w:hAnsi="標楷體"/>
          <w:spacing w:val="-10"/>
        </w:rPr>
        <w:t>機</w:t>
      </w:r>
      <w:r w:rsidRPr="009F511F">
        <w:rPr>
          <w:rFonts w:ascii="標楷體" w:eastAsia="標楷體" w:hAnsi="標楷體"/>
        </w:rPr>
        <w:tab/>
      </w:r>
      <w:r w:rsidRPr="009F511F">
        <w:rPr>
          <w:rFonts w:ascii="標楷體" w:eastAsia="標楷體" w:hAnsi="標楷體"/>
          <w:spacing w:val="-10"/>
        </w:rPr>
        <w:t>關</w:t>
      </w:r>
      <w:r w:rsidRPr="009F511F">
        <w:rPr>
          <w:rFonts w:ascii="標楷體" w:eastAsia="標楷體" w:hAnsi="標楷體"/>
        </w:rPr>
        <w:tab/>
      </w:r>
      <w:r w:rsidRPr="009F511F">
        <w:rPr>
          <w:rFonts w:ascii="標楷體" w:eastAsia="標楷體" w:hAnsi="標楷體"/>
          <w:spacing w:val="-10"/>
        </w:rPr>
        <w:t>章</w:t>
      </w:r>
      <w:r w:rsidRPr="009F511F">
        <w:rPr>
          <w:rFonts w:ascii="標楷體" w:eastAsia="標楷體" w:hAnsi="標楷體"/>
        </w:rPr>
        <w:tab/>
      </w:r>
      <w:r w:rsidRPr="009F511F">
        <w:rPr>
          <w:rFonts w:ascii="標楷體" w:eastAsia="標楷體" w:hAnsi="標楷體"/>
          <w:spacing w:val="-10"/>
        </w:rPr>
        <w:t>戳</w:t>
      </w:r>
      <w:r w:rsidRPr="009F511F">
        <w:rPr>
          <w:rFonts w:ascii="標楷體" w:eastAsia="標楷體" w:hAnsi="標楷體"/>
        </w:rPr>
        <w:tab/>
      </w:r>
      <w:r w:rsidRPr="009F511F">
        <w:rPr>
          <w:rFonts w:ascii="標楷體" w:eastAsia="標楷體" w:hAnsi="標楷體"/>
          <w:spacing w:val="-10"/>
        </w:rPr>
        <w:t>）</w:t>
      </w:r>
    </w:p>
    <w:p w14:paraId="4D856573" w14:textId="58E142CF" w:rsidR="00D8600A" w:rsidRDefault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4"/>
        <w:jc w:val="center"/>
        <w:rPr>
          <w:rFonts w:ascii="標楷體" w:eastAsia="標楷體" w:hAnsi="標楷體"/>
        </w:rPr>
      </w:pPr>
    </w:p>
    <w:p w14:paraId="438F5225" w14:textId="77777777" w:rsid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4"/>
        <w:rPr>
          <w:rFonts w:ascii="標楷體" w:eastAsia="標楷體" w:hAnsi="標楷體"/>
        </w:rPr>
      </w:pPr>
    </w:p>
    <w:p w14:paraId="3587E6D0" w14:textId="77777777" w:rsid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4"/>
        <w:rPr>
          <w:rFonts w:ascii="標楷體" w:eastAsia="標楷體" w:hAnsi="標楷體"/>
        </w:rPr>
      </w:pPr>
    </w:p>
    <w:p w14:paraId="757CD493" w14:textId="77777777" w:rsid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4"/>
        <w:rPr>
          <w:rFonts w:ascii="標楷體" w:eastAsia="標楷體" w:hAnsi="標楷體"/>
        </w:rPr>
      </w:pPr>
    </w:p>
    <w:p w14:paraId="3D17CEF0" w14:textId="77777777" w:rsid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4"/>
        <w:rPr>
          <w:rFonts w:ascii="標楷體" w:eastAsia="標楷體" w:hAnsi="標楷體"/>
        </w:rPr>
      </w:pPr>
    </w:p>
    <w:p w14:paraId="402298F7" w14:textId="556A8FB9" w:rsidR="00D8600A" w:rsidRP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Chars="802" w:left="1764"/>
        <w:rPr>
          <w:rFonts w:ascii="標楷體" w:eastAsia="標楷體" w:hAnsi="標楷體"/>
        </w:rPr>
      </w:pPr>
      <w:proofErr w:type="gramStart"/>
      <w:r w:rsidRPr="00D8600A">
        <w:rPr>
          <w:rFonts w:ascii="標楷體" w:eastAsia="標楷體" w:hAnsi="標楷體" w:hint="eastAsia"/>
        </w:rPr>
        <w:t>註</w:t>
      </w:r>
      <w:proofErr w:type="gramEnd"/>
      <w:r w:rsidRPr="00D8600A">
        <w:rPr>
          <w:rFonts w:ascii="標楷體" w:eastAsia="標楷體" w:hAnsi="標楷體" w:hint="eastAsia"/>
        </w:rPr>
        <w:t>：</w:t>
      </w:r>
    </w:p>
    <w:p w14:paraId="1E1492FE" w14:textId="1657D818" w:rsidR="00D8600A" w:rsidRDefault="00D8600A" w:rsidP="00D8600A">
      <w:pPr>
        <w:pStyle w:val="a3"/>
        <w:numPr>
          <w:ilvl w:val="0"/>
          <w:numId w:val="2"/>
        </w:numPr>
        <w:tabs>
          <w:tab w:val="left" w:pos="1648"/>
          <w:tab w:val="left" w:pos="3292"/>
          <w:tab w:val="left" w:pos="4936"/>
          <w:tab w:val="left" w:pos="6580"/>
          <w:tab w:val="left" w:pos="8229"/>
        </w:tabs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赴香港或澳門之定義係包含過境或轉乘經由香港或澳門機場、</w:t>
      </w:r>
    </w:p>
    <w:p w14:paraId="0A52FFB2" w14:textId="0B1775F3" w:rsidR="00D8600A" w:rsidRP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2334"/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港口之航空器、船舶或其他運輸工具至其他國家或地區。</w:t>
      </w:r>
    </w:p>
    <w:p w14:paraId="6B065E3B" w14:textId="6E59E80E" w:rsidR="00D8600A" w:rsidRDefault="00D8600A" w:rsidP="00D8600A">
      <w:pPr>
        <w:pStyle w:val="a3"/>
        <w:numPr>
          <w:ilvl w:val="0"/>
          <w:numId w:val="2"/>
        </w:numPr>
        <w:tabs>
          <w:tab w:val="left" w:pos="1648"/>
          <w:tab w:val="left" w:pos="3292"/>
          <w:tab w:val="left" w:pos="4936"/>
          <w:tab w:val="left" w:pos="6580"/>
          <w:tab w:val="left" w:pos="8229"/>
        </w:tabs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桃園市政府及所屬各機關（構）人員赴港澳如有會見或聯繫港</w:t>
      </w:r>
    </w:p>
    <w:p w14:paraId="4726C84A" w14:textId="77777777" w:rsid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2334"/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澳官方人士、港澳民意代表、擔任大陸地區黨務、軍事、行政</w:t>
      </w:r>
    </w:p>
    <w:p w14:paraId="37596598" w14:textId="77777777" w:rsid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2334"/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或政治性機關(構)、團體之職務或為其成員者、任職於中共駐</w:t>
      </w:r>
    </w:p>
    <w:p w14:paraId="120F2AF5" w14:textId="77777777" w:rsid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2334"/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港澳行政、軍事、黨務等其他公務機構者、海峽兩岸關係協會</w:t>
      </w:r>
    </w:p>
    <w:p w14:paraId="0AF4971D" w14:textId="77777777" w:rsid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2334"/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駐港澳人員，除具機密性質或緊急臨時之情形外，應於出境日</w:t>
      </w:r>
    </w:p>
    <w:p w14:paraId="4EDCAC24" w14:textId="77777777" w:rsid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2334"/>
        <w:rPr>
          <w:rFonts w:ascii="標楷體" w:eastAsia="標楷體" w:hAnsi="標楷體"/>
        </w:rPr>
      </w:pPr>
      <w:proofErr w:type="gramStart"/>
      <w:r w:rsidRPr="00D8600A">
        <w:rPr>
          <w:rFonts w:ascii="標楷體" w:eastAsia="標楷體" w:hAnsi="標楷體"/>
        </w:rPr>
        <w:t>一週</w:t>
      </w:r>
      <w:proofErr w:type="gramEnd"/>
      <w:r w:rsidRPr="00D8600A">
        <w:rPr>
          <w:rFonts w:ascii="標楷體" w:eastAsia="標楷體" w:hAnsi="標楷體"/>
        </w:rPr>
        <w:t>前填具本表通報所屬機關</w:t>
      </w:r>
      <w:r w:rsidRPr="0013738C">
        <w:rPr>
          <w:rFonts w:ascii="標楷體" w:eastAsia="標楷體" w:hAnsi="標楷體"/>
          <w:sz w:val="22"/>
          <w:szCs w:val="22"/>
        </w:rPr>
        <w:t>（</w:t>
      </w:r>
      <w:r w:rsidRPr="00D8600A">
        <w:rPr>
          <w:rFonts w:ascii="標楷體" w:eastAsia="標楷體" w:hAnsi="標楷體"/>
        </w:rPr>
        <w:t>構</w:t>
      </w:r>
      <w:r w:rsidRPr="0013738C">
        <w:rPr>
          <w:rFonts w:ascii="標楷體" w:eastAsia="標楷體" w:hAnsi="標楷體"/>
          <w:sz w:val="22"/>
          <w:szCs w:val="22"/>
        </w:rPr>
        <w:t>）</w:t>
      </w:r>
      <w:r w:rsidRPr="00D8600A">
        <w:rPr>
          <w:rFonts w:ascii="標楷體" w:eastAsia="標楷體" w:hAnsi="標楷體"/>
        </w:rPr>
        <w:t>人事單位，由所屬機關</w:t>
      </w:r>
      <w:r w:rsidRPr="0013738C">
        <w:rPr>
          <w:rFonts w:ascii="標楷體" w:eastAsia="標楷體" w:hAnsi="標楷體"/>
          <w:sz w:val="22"/>
          <w:szCs w:val="22"/>
        </w:rPr>
        <w:t>（</w:t>
      </w:r>
      <w:r w:rsidRPr="00D8600A">
        <w:rPr>
          <w:rFonts w:ascii="標楷體" w:eastAsia="標楷體" w:hAnsi="標楷體"/>
        </w:rPr>
        <w:t>構</w:t>
      </w:r>
      <w:r w:rsidRPr="0013738C">
        <w:rPr>
          <w:rFonts w:ascii="標楷體" w:eastAsia="標楷體" w:hAnsi="標楷體"/>
          <w:sz w:val="22"/>
          <w:szCs w:val="22"/>
        </w:rPr>
        <w:t>）</w:t>
      </w:r>
    </w:p>
    <w:p w14:paraId="2D27F97A" w14:textId="6455E91B" w:rsidR="00D8600A" w:rsidRP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2334"/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人事單位函報大陸委員會。</w:t>
      </w:r>
    </w:p>
    <w:p w14:paraId="5026DC56" w14:textId="7DDFAB7A" w:rsidR="00D8600A" w:rsidRDefault="00D8600A" w:rsidP="00D8600A">
      <w:pPr>
        <w:pStyle w:val="a3"/>
        <w:numPr>
          <w:ilvl w:val="0"/>
          <w:numId w:val="2"/>
        </w:numPr>
        <w:tabs>
          <w:tab w:val="left" w:pos="1648"/>
          <w:tab w:val="left" w:pos="3292"/>
          <w:tab w:val="left" w:pos="4936"/>
          <w:tab w:val="left" w:pos="6580"/>
          <w:tab w:val="left" w:pos="8229"/>
        </w:tabs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桃園市政府及所屬各機關（構）人員在港澳</w:t>
      </w:r>
      <w:proofErr w:type="gramStart"/>
      <w:r w:rsidRPr="00D8600A">
        <w:rPr>
          <w:rFonts w:ascii="標楷體" w:eastAsia="標楷體" w:hAnsi="標楷體"/>
        </w:rPr>
        <w:t>期間，</w:t>
      </w:r>
      <w:proofErr w:type="gramEnd"/>
      <w:r w:rsidRPr="00D8600A">
        <w:rPr>
          <w:rFonts w:ascii="標楷體" w:eastAsia="標楷體" w:hAnsi="標楷體"/>
        </w:rPr>
        <w:t>臨時會見或</w:t>
      </w:r>
    </w:p>
    <w:p w14:paraId="262F843D" w14:textId="77777777" w:rsid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2334"/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聯繫未經事前通報之港澳官方人士、港澳民意代表、擔任大陸</w:t>
      </w:r>
    </w:p>
    <w:p w14:paraId="3CFA4FCA" w14:textId="77777777" w:rsid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2334"/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地區黨務、軍事、行政或政治性機關(構)、團體之職務或為其</w:t>
      </w:r>
    </w:p>
    <w:p w14:paraId="7FCFB3E2" w14:textId="77777777" w:rsid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2334"/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成員者、任職於中共駐港澳行政、軍事、黨務等其他公務機構</w:t>
      </w:r>
    </w:p>
    <w:p w14:paraId="2C28ABB6" w14:textId="77777777" w:rsid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2334"/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者、海峽兩岸關係協會駐港澳人員，應於返回臺灣後一</w:t>
      </w:r>
      <w:proofErr w:type="gramStart"/>
      <w:r w:rsidRPr="00D8600A">
        <w:rPr>
          <w:rFonts w:ascii="標楷體" w:eastAsia="標楷體" w:hAnsi="標楷體"/>
        </w:rPr>
        <w:t>週</w:t>
      </w:r>
      <w:proofErr w:type="gramEnd"/>
      <w:r w:rsidRPr="00D8600A">
        <w:rPr>
          <w:rFonts w:ascii="標楷體" w:eastAsia="標楷體" w:hAnsi="標楷體"/>
        </w:rPr>
        <w:t>內，</w:t>
      </w:r>
    </w:p>
    <w:p w14:paraId="31B4CF65" w14:textId="77777777" w:rsid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2334"/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主動填具本表通報所屬機關（構）人事單位，由所屬機關（構）</w:t>
      </w:r>
    </w:p>
    <w:p w14:paraId="719A7E6E" w14:textId="2F502C00" w:rsidR="00D8600A" w:rsidRPr="00D8600A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2334"/>
        <w:rPr>
          <w:rFonts w:ascii="標楷體" w:eastAsia="標楷體" w:hAnsi="標楷體"/>
        </w:rPr>
      </w:pPr>
      <w:r w:rsidRPr="00D8600A">
        <w:rPr>
          <w:rFonts w:ascii="標楷體" w:eastAsia="標楷體" w:hAnsi="標楷體"/>
        </w:rPr>
        <w:t>人事單位函報大陸委員會。</w:t>
      </w:r>
    </w:p>
    <w:p w14:paraId="54CCE8B3" w14:textId="6387C2D6" w:rsidR="00D8600A" w:rsidRPr="009F511F" w:rsidRDefault="00D8600A" w:rsidP="00D8600A">
      <w:pPr>
        <w:pStyle w:val="a3"/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Chars="802" w:left="1764"/>
        <w:rPr>
          <w:rFonts w:ascii="標楷體" w:eastAsia="標楷體" w:hAnsi="標楷體" w:hint="eastAsia"/>
        </w:rPr>
      </w:pPr>
      <w:r w:rsidRPr="00D8600A">
        <w:rPr>
          <w:rFonts w:ascii="標楷體" w:eastAsia="標楷體" w:hAnsi="標楷體" w:hint="eastAsia"/>
        </w:rPr>
        <w:t>四、</w:t>
      </w:r>
      <w:r w:rsidRPr="00D8600A">
        <w:rPr>
          <w:rFonts w:ascii="標楷體" w:eastAsia="標楷體" w:hAnsi="標楷體"/>
        </w:rPr>
        <w:t>本表格會見對象欄位如不敷使用，可自行增列。</w:t>
      </w:r>
    </w:p>
    <w:sectPr w:rsidR="00D8600A" w:rsidRPr="009F511F">
      <w:footerReference w:type="default" r:id="rId7"/>
      <w:type w:val="continuous"/>
      <w:pgSz w:w="11910" w:h="16840"/>
      <w:pgMar w:top="300" w:right="283" w:bottom="1420" w:left="283" w:header="0" w:footer="12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3DB0" w14:textId="77777777" w:rsidR="00E07680" w:rsidRDefault="00E07680">
      <w:r>
        <w:separator/>
      </w:r>
    </w:p>
  </w:endnote>
  <w:endnote w:type="continuationSeparator" w:id="0">
    <w:p w14:paraId="47D2DB73" w14:textId="77777777" w:rsidR="00E07680" w:rsidRDefault="00E0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5E51" w14:textId="77777777" w:rsidR="00A73736" w:rsidRDefault="00F453F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665660FB" wp14:editId="1AD36509">
              <wp:simplePos x="0" y="0"/>
              <wp:positionH relativeFrom="page">
                <wp:posOffset>3736975</wp:posOffset>
              </wp:positionH>
              <wp:positionV relativeFrom="page">
                <wp:posOffset>9767645</wp:posOffset>
              </wp:positionV>
              <wp:extent cx="895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7DAAB" w14:textId="5D320989" w:rsidR="00A73736" w:rsidRDefault="00A73736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660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25pt;margin-top:769.1pt;width:7.05pt;height:12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" filled="f" stroked="f">
              <v:textbox inset="0,0,0,0">
                <w:txbxContent>
                  <w:p w14:paraId="3AD7DAAB" w14:textId="5D320989" w:rsidR="00A73736" w:rsidRDefault="00A73736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041B" w14:textId="77777777" w:rsidR="00E07680" w:rsidRDefault="00E07680">
      <w:r>
        <w:separator/>
      </w:r>
    </w:p>
  </w:footnote>
  <w:footnote w:type="continuationSeparator" w:id="0">
    <w:p w14:paraId="2C5BFB99" w14:textId="77777777" w:rsidR="00E07680" w:rsidRDefault="00E07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0092"/>
    <w:multiLevelType w:val="hybridMultilevel"/>
    <w:tmpl w:val="029ECE8C"/>
    <w:lvl w:ilvl="0" w:tplc="8026A20E">
      <w:numFmt w:val="bullet"/>
      <w:lvlText w:val="□"/>
      <w:lvlJc w:val="left"/>
      <w:pPr>
        <w:ind w:left="513" w:hanging="389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5A24A794">
      <w:numFmt w:val="bullet"/>
      <w:lvlText w:val="•"/>
      <w:lvlJc w:val="left"/>
      <w:pPr>
        <w:ind w:left="1433" w:hanging="389"/>
      </w:pPr>
      <w:rPr>
        <w:rFonts w:hint="default"/>
        <w:lang w:val="en-US" w:eastAsia="zh-TW" w:bidi="ar-SA"/>
      </w:rPr>
    </w:lvl>
    <w:lvl w:ilvl="2" w:tplc="77C8A420">
      <w:numFmt w:val="bullet"/>
      <w:lvlText w:val="•"/>
      <w:lvlJc w:val="left"/>
      <w:pPr>
        <w:ind w:left="2347" w:hanging="389"/>
      </w:pPr>
      <w:rPr>
        <w:rFonts w:hint="default"/>
        <w:lang w:val="en-US" w:eastAsia="zh-TW" w:bidi="ar-SA"/>
      </w:rPr>
    </w:lvl>
    <w:lvl w:ilvl="3" w:tplc="0B622276">
      <w:numFmt w:val="bullet"/>
      <w:lvlText w:val="•"/>
      <w:lvlJc w:val="left"/>
      <w:pPr>
        <w:ind w:left="3260" w:hanging="389"/>
      </w:pPr>
      <w:rPr>
        <w:rFonts w:hint="default"/>
        <w:lang w:val="en-US" w:eastAsia="zh-TW" w:bidi="ar-SA"/>
      </w:rPr>
    </w:lvl>
    <w:lvl w:ilvl="4" w:tplc="940C22FA">
      <w:numFmt w:val="bullet"/>
      <w:lvlText w:val="•"/>
      <w:lvlJc w:val="left"/>
      <w:pPr>
        <w:ind w:left="4174" w:hanging="389"/>
      </w:pPr>
      <w:rPr>
        <w:rFonts w:hint="default"/>
        <w:lang w:val="en-US" w:eastAsia="zh-TW" w:bidi="ar-SA"/>
      </w:rPr>
    </w:lvl>
    <w:lvl w:ilvl="5" w:tplc="32788D4E">
      <w:numFmt w:val="bullet"/>
      <w:lvlText w:val="•"/>
      <w:lvlJc w:val="left"/>
      <w:pPr>
        <w:ind w:left="5088" w:hanging="389"/>
      </w:pPr>
      <w:rPr>
        <w:rFonts w:hint="default"/>
        <w:lang w:val="en-US" w:eastAsia="zh-TW" w:bidi="ar-SA"/>
      </w:rPr>
    </w:lvl>
    <w:lvl w:ilvl="6" w:tplc="5324DF4A">
      <w:numFmt w:val="bullet"/>
      <w:lvlText w:val="•"/>
      <w:lvlJc w:val="left"/>
      <w:pPr>
        <w:ind w:left="6001" w:hanging="389"/>
      </w:pPr>
      <w:rPr>
        <w:rFonts w:hint="default"/>
        <w:lang w:val="en-US" w:eastAsia="zh-TW" w:bidi="ar-SA"/>
      </w:rPr>
    </w:lvl>
    <w:lvl w:ilvl="7" w:tplc="988EE938">
      <w:numFmt w:val="bullet"/>
      <w:lvlText w:val="•"/>
      <w:lvlJc w:val="left"/>
      <w:pPr>
        <w:ind w:left="6915" w:hanging="389"/>
      </w:pPr>
      <w:rPr>
        <w:rFonts w:hint="default"/>
        <w:lang w:val="en-US" w:eastAsia="zh-TW" w:bidi="ar-SA"/>
      </w:rPr>
    </w:lvl>
    <w:lvl w:ilvl="8" w:tplc="909E6332">
      <w:numFmt w:val="bullet"/>
      <w:lvlText w:val="•"/>
      <w:lvlJc w:val="left"/>
      <w:pPr>
        <w:ind w:left="7829" w:hanging="389"/>
      </w:pPr>
      <w:rPr>
        <w:rFonts w:hint="default"/>
        <w:lang w:val="en-US" w:eastAsia="zh-TW" w:bidi="ar-SA"/>
      </w:rPr>
    </w:lvl>
  </w:abstractNum>
  <w:abstractNum w:abstractNumId="1" w15:restartNumberingAfterBreak="0">
    <w:nsid w:val="430967E0"/>
    <w:multiLevelType w:val="hybridMultilevel"/>
    <w:tmpl w:val="BC28F560"/>
    <w:lvl w:ilvl="0" w:tplc="4EBCDF00">
      <w:start w:val="1"/>
      <w:numFmt w:val="taiwaneseCountingThousand"/>
      <w:lvlText w:val="%1、"/>
      <w:lvlJc w:val="left"/>
      <w:pPr>
        <w:ind w:left="2334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736"/>
    <w:rsid w:val="0013738C"/>
    <w:rsid w:val="009F511F"/>
    <w:rsid w:val="00A73736"/>
    <w:rsid w:val="00D8600A"/>
    <w:rsid w:val="00E07680"/>
    <w:rsid w:val="00F4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2CD10"/>
  <w15:docId w15:val="{A3092E83-709C-4DFA-A29B-6DDAB728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44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86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600A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86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8600A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 google</cp:lastModifiedBy>
  <cp:revision>4</cp:revision>
  <dcterms:created xsi:type="dcterms:W3CDTF">2025-10-22T02:14:00Z</dcterms:created>
  <dcterms:modified xsi:type="dcterms:W3CDTF">2025-10-22T02:20:00Z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iLovePDF</vt:lpwstr>
  </property>
</Properties>
</file>